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57E6E" w14:textId="5FF472BD" w:rsidR="00185B91" w:rsidRPr="00F34C72" w:rsidRDefault="00F34C72" w:rsidP="0054335F">
      <w:pPr>
        <w:jc w:val="center"/>
        <w:rPr>
          <w:rFonts w:asciiTheme="minorHAnsi" w:hAnsiTheme="minorHAnsi" w:cs="Arial"/>
          <w:color w:val="000000"/>
          <w:sz w:val="16"/>
          <w:szCs w:val="16"/>
        </w:rPr>
      </w:pPr>
      <w:r w:rsidRPr="00F34C72">
        <w:rPr>
          <w:rFonts w:asciiTheme="minorHAnsi" w:hAnsiTheme="minorHAnsi" w:cs="Arial"/>
          <w:b/>
          <w:bCs/>
          <w:color w:val="000000"/>
          <w:sz w:val="16"/>
          <w:szCs w:val="16"/>
        </w:rPr>
        <w:t>TERMS AND CONDITIONS OF TRADE</w:t>
      </w:r>
      <w:r w:rsidR="003E7372">
        <w:rPr>
          <w:rFonts w:asciiTheme="minorHAnsi" w:hAnsiTheme="minorHAnsi" w:cs="Arial"/>
          <w:b/>
          <w:bCs/>
          <w:color w:val="000000"/>
          <w:sz w:val="16"/>
          <w:szCs w:val="16"/>
        </w:rPr>
        <w:t xml:space="preserve"> (COMMERCIAL)</w:t>
      </w:r>
      <w:r w:rsidR="001228F1">
        <w:rPr>
          <w:rFonts w:asciiTheme="minorHAnsi" w:hAnsiTheme="minorHAnsi" w:cs="Arial"/>
          <w:b/>
          <w:bCs/>
          <w:color w:val="000000"/>
          <w:sz w:val="16"/>
          <w:szCs w:val="16"/>
        </w:rPr>
        <w:br/>
      </w:r>
      <w:r w:rsidR="003B2E41">
        <w:rPr>
          <w:rFonts w:asciiTheme="minorHAnsi" w:hAnsiTheme="minorHAnsi" w:cs="Arial"/>
          <w:b/>
          <w:bCs/>
          <w:color w:val="000000"/>
          <w:sz w:val="16"/>
          <w:szCs w:val="16"/>
        </w:rPr>
        <w:t>DIVER GROUP: Peter Diver Plumbing &amp; Drainage Ltd; Peter Diver Southern Ltd; Canterbury Waterblast Ltd</w:t>
      </w:r>
      <w:r w:rsidRPr="00F34C72">
        <w:rPr>
          <w:rFonts w:asciiTheme="minorHAnsi" w:hAnsiTheme="minorHAnsi" w:cs="Arial"/>
          <w:b/>
          <w:bCs/>
          <w:color w:val="000000"/>
          <w:sz w:val="16"/>
          <w:szCs w:val="16"/>
        </w:rPr>
        <w:br/>
      </w:r>
    </w:p>
    <w:p w14:paraId="0D704085" w14:textId="77777777" w:rsidR="00AA10BA" w:rsidRDefault="00AA10BA" w:rsidP="00B525A1">
      <w:pPr>
        <w:widowControl w:val="0"/>
        <w:autoSpaceDE w:val="0"/>
        <w:autoSpaceDN w:val="0"/>
        <w:adjustRightInd w:val="0"/>
        <w:spacing w:line="360" w:lineRule="auto"/>
        <w:rPr>
          <w:rFonts w:asciiTheme="minorHAnsi" w:hAnsiTheme="minorHAnsi" w:cs="Arial"/>
          <w:sz w:val="22"/>
          <w:szCs w:val="22"/>
        </w:rPr>
        <w:sectPr w:rsidR="00AA10BA" w:rsidSect="0091637F">
          <w:headerReference w:type="first" r:id="rId11"/>
          <w:footerReference w:type="first" r:id="rId12"/>
          <w:pgSz w:w="11906" w:h="16838" w:code="9"/>
          <w:pgMar w:top="851" w:right="992" w:bottom="851" w:left="992" w:header="340" w:footer="284" w:gutter="0"/>
          <w:cols w:space="708"/>
          <w:titlePg/>
          <w:docGrid w:linePitch="360"/>
        </w:sectPr>
      </w:pPr>
    </w:p>
    <w:p w14:paraId="2667D9C7" w14:textId="77777777" w:rsidR="00A75391" w:rsidRDefault="00A75391" w:rsidP="001228F1">
      <w:pPr>
        <w:pStyle w:val="Deed1"/>
        <w:keepNext/>
        <w:numPr>
          <w:ilvl w:val="0"/>
          <w:numId w:val="10"/>
        </w:numPr>
        <w:spacing w:before="60" w:after="0"/>
        <w:ind w:left="284" w:hanging="284"/>
        <w:rPr>
          <w:rFonts w:asciiTheme="minorHAnsi" w:hAnsiTheme="minorHAnsi"/>
          <w:b/>
          <w:sz w:val="16"/>
          <w:szCs w:val="16"/>
        </w:rPr>
      </w:pPr>
      <w:r>
        <w:rPr>
          <w:rFonts w:asciiTheme="minorHAnsi" w:hAnsiTheme="minorHAnsi"/>
          <w:b/>
          <w:sz w:val="16"/>
          <w:szCs w:val="16"/>
        </w:rPr>
        <w:t>Acceptance</w:t>
      </w:r>
    </w:p>
    <w:p w14:paraId="791A6841" w14:textId="305DFC07" w:rsidR="00435B32" w:rsidRPr="00430B9A" w:rsidRDefault="00185B91" w:rsidP="001228F1">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These </w:t>
      </w:r>
      <w:r w:rsidR="00D66B3F" w:rsidRPr="00430B9A">
        <w:rPr>
          <w:rFonts w:ascii="Calibri Light" w:hAnsi="Calibri Light" w:cs="Calibri Light"/>
          <w:sz w:val="15"/>
          <w:szCs w:val="15"/>
        </w:rPr>
        <w:t>are</w:t>
      </w:r>
      <w:r w:rsidRPr="00430B9A">
        <w:rPr>
          <w:rFonts w:ascii="Calibri Light" w:hAnsi="Calibri Light" w:cs="Calibri Light"/>
          <w:sz w:val="15"/>
          <w:szCs w:val="15"/>
        </w:rPr>
        <w:t xml:space="preserve"> the terms between us, </w:t>
      </w:r>
      <w:r w:rsidR="003B2E41">
        <w:rPr>
          <w:rFonts w:ascii="Calibri Light" w:hAnsi="Calibri Light" w:cs="Calibri Light"/>
          <w:sz w:val="15"/>
          <w:szCs w:val="15"/>
        </w:rPr>
        <w:t>Diver Group</w:t>
      </w:r>
      <w:r w:rsidRPr="00430B9A">
        <w:rPr>
          <w:rFonts w:ascii="Calibri Light" w:hAnsi="Calibri Light" w:cs="Calibri Light"/>
          <w:sz w:val="15"/>
          <w:szCs w:val="15"/>
        </w:rPr>
        <w:t xml:space="preserve">, and you, the </w:t>
      </w:r>
      <w:r w:rsidR="00D66B3F" w:rsidRPr="00430B9A">
        <w:rPr>
          <w:rFonts w:ascii="Calibri Light" w:hAnsi="Calibri Light" w:cs="Calibri Light"/>
          <w:sz w:val="15"/>
          <w:szCs w:val="15"/>
        </w:rPr>
        <w:t>Customer</w:t>
      </w:r>
      <w:r w:rsidRPr="00430B9A">
        <w:rPr>
          <w:rFonts w:ascii="Calibri Light" w:hAnsi="Calibri Light" w:cs="Calibri Light"/>
          <w:sz w:val="15"/>
          <w:szCs w:val="15"/>
        </w:rPr>
        <w:t xml:space="preserve">.  </w:t>
      </w:r>
      <w:r w:rsidR="00D66B3F" w:rsidRPr="00430B9A">
        <w:rPr>
          <w:rFonts w:ascii="Calibri Light" w:hAnsi="Calibri Light" w:cs="Calibri Light"/>
          <w:sz w:val="15"/>
          <w:szCs w:val="15"/>
        </w:rPr>
        <w:t xml:space="preserve">If you accept a Quote from us, or otherwise engage </w:t>
      </w:r>
      <w:r w:rsidR="00E47CD9" w:rsidRPr="00430B9A">
        <w:rPr>
          <w:rFonts w:ascii="Calibri Light" w:hAnsi="Calibri Light" w:cs="Calibri Light"/>
          <w:sz w:val="15"/>
          <w:szCs w:val="15"/>
        </w:rPr>
        <w:t xml:space="preserve">us </w:t>
      </w:r>
      <w:r w:rsidR="00435B32" w:rsidRPr="00430B9A">
        <w:rPr>
          <w:rFonts w:ascii="Calibri Light" w:hAnsi="Calibri Light" w:cs="Calibri Light"/>
          <w:sz w:val="15"/>
          <w:szCs w:val="15"/>
        </w:rPr>
        <w:t>to carry out Work</w:t>
      </w:r>
      <w:r w:rsidR="00D66B3F" w:rsidRPr="00430B9A">
        <w:rPr>
          <w:rFonts w:ascii="Calibri Light" w:hAnsi="Calibri Light" w:cs="Calibri Light"/>
          <w:sz w:val="15"/>
          <w:szCs w:val="15"/>
        </w:rPr>
        <w:t>, you accept that</w:t>
      </w:r>
      <w:r w:rsidR="00435B32" w:rsidRPr="00430B9A">
        <w:rPr>
          <w:rFonts w:ascii="Calibri Light" w:hAnsi="Calibri Light" w:cs="Calibri Light"/>
          <w:sz w:val="15"/>
          <w:szCs w:val="15"/>
        </w:rPr>
        <w:t xml:space="preserve"> these terms</w:t>
      </w:r>
      <w:r w:rsidR="00D66B3F" w:rsidRPr="00430B9A">
        <w:rPr>
          <w:rFonts w:ascii="Calibri Light" w:hAnsi="Calibri Light" w:cs="Calibri Light"/>
          <w:sz w:val="15"/>
          <w:szCs w:val="15"/>
        </w:rPr>
        <w:t xml:space="preserve"> apply to that Work, and </w:t>
      </w:r>
      <w:r w:rsidR="00435B32" w:rsidRPr="00430B9A">
        <w:rPr>
          <w:rFonts w:ascii="Calibri Light" w:hAnsi="Calibri Light" w:cs="Calibri Light"/>
          <w:sz w:val="15"/>
          <w:szCs w:val="15"/>
        </w:rPr>
        <w:t xml:space="preserve">to all </w:t>
      </w:r>
      <w:r w:rsidR="00D66B3F" w:rsidRPr="00430B9A">
        <w:rPr>
          <w:rFonts w:ascii="Calibri Light" w:hAnsi="Calibri Light" w:cs="Calibri Light"/>
          <w:sz w:val="15"/>
          <w:szCs w:val="15"/>
        </w:rPr>
        <w:t xml:space="preserve">other </w:t>
      </w:r>
      <w:r w:rsidR="00B538CC" w:rsidRPr="00430B9A">
        <w:rPr>
          <w:rFonts w:ascii="Calibri Light" w:hAnsi="Calibri Light" w:cs="Calibri Light"/>
          <w:sz w:val="15"/>
          <w:szCs w:val="15"/>
        </w:rPr>
        <w:t xml:space="preserve">goods and </w:t>
      </w:r>
      <w:r w:rsidR="00435B32" w:rsidRPr="00430B9A">
        <w:rPr>
          <w:rFonts w:ascii="Calibri Light" w:hAnsi="Calibri Light" w:cs="Calibri Light"/>
          <w:sz w:val="15"/>
          <w:szCs w:val="15"/>
        </w:rPr>
        <w:t xml:space="preserve">services </w:t>
      </w:r>
      <w:r w:rsidR="00D66B3F" w:rsidRPr="00430B9A">
        <w:rPr>
          <w:rFonts w:ascii="Calibri Light" w:hAnsi="Calibri Light" w:cs="Calibri Light"/>
          <w:sz w:val="15"/>
          <w:szCs w:val="15"/>
        </w:rPr>
        <w:t xml:space="preserve">we </w:t>
      </w:r>
      <w:r w:rsidR="00435B32" w:rsidRPr="00430B9A">
        <w:rPr>
          <w:rFonts w:ascii="Calibri Light" w:hAnsi="Calibri Light" w:cs="Calibri Light"/>
          <w:sz w:val="15"/>
          <w:szCs w:val="15"/>
        </w:rPr>
        <w:t xml:space="preserve">provide </w:t>
      </w:r>
      <w:r w:rsidR="00E47CD9" w:rsidRPr="00430B9A">
        <w:rPr>
          <w:rFonts w:ascii="Calibri Light" w:hAnsi="Calibri Light" w:cs="Calibri Light"/>
          <w:sz w:val="15"/>
          <w:szCs w:val="15"/>
        </w:rPr>
        <w:t xml:space="preserve">you </w:t>
      </w:r>
      <w:r w:rsidR="00435B32" w:rsidRPr="00430B9A">
        <w:rPr>
          <w:rFonts w:ascii="Calibri Light" w:hAnsi="Calibri Light" w:cs="Calibri Light"/>
          <w:sz w:val="15"/>
          <w:szCs w:val="15"/>
        </w:rPr>
        <w:t xml:space="preserve">from time to time (unless </w:t>
      </w:r>
      <w:r w:rsidR="00D66B3F" w:rsidRPr="00430B9A">
        <w:rPr>
          <w:rFonts w:ascii="Calibri Light" w:hAnsi="Calibri Light" w:cs="Calibri Light"/>
          <w:sz w:val="15"/>
          <w:szCs w:val="15"/>
        </w:rPr>
        <w:t xml:space="preserve">we </w:t>
      </w:r>
      <w:r w:rsidR="00435B32" w:rsidRPr="00430B9A">
        <w:rPr>
          <w:rFonts w:ascii="Calibri Light" w:hAnsi="Calibri Light" w:cs="Calibri Light"/>
          <w:sz w:val="15"/>
          <w:szCs w:val="15"/>
        </w:rPr>
        <w:t>otherwise agree in writing).</w:t>
      </w:r>
    </w:p>
    <w:p w14:paraId="051E71F7" w14:textId="346B4A54" w:rsidR="005D47A9" w:rsidRDefault="005336EF" w:rsidP="001228F1">
      <w:pPr>
        <w:pStyle w:val="Deed1"/>
        <w:keepNext/>
        <w:numPr>
          <w:ilvl w:val="0"/>
          <w:numId w:val="10"/>
        </w:numPr>
        <w:spacing w:before="60" w:after="0"/>
        <w:ind w:left="284" w:hanging="284"/>
        <w:rPr>
          <w:rFonts w:asciiTheme="minorHAnsi" w:hAnsiTheme="minorHAnsi"/>
          <w:b/>
          <w:sz w:val="16"/>
          <w:szCs w:val="16"/>
        </w:rPr>
      </w:pPr>
      <w:r>
        <w:rPr>
          <w:rFonts w:asciiTheme="minorHAnsi" w:hAnsiTheme="minorHAnsi"/>
          <w:b/>
          <w:sz w:val="16"/>
          <w:szCs w:val="16"/>
        </w:rPr>
        <w:t>Quotes</w:t>
      </w:r>
    </w:p>
    <w:p w14:paraId="0AD5AE07" w14:textId="5233B589" w:rsidR="00D66B3F" w:rsidRPr="00430B9A" w:rsidRDefault="00D66B3F"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Quotes given are</w:t>
      </w:r>
      <w:r w:rsidR="00515A52" w:rsidRPr="00430B9A">
        <w:rPr>
          <w:rFonts w:ascii="Calibri Light" w:hAnsi="Calibri Light" w:cs="Calibri Light"/>
          <w:sz w:val="15"/>
          <w:szCs w:val="15"/>
        </w:rPr>
        <w:t xml:space="preserve"> valid for </w:t>
      </w:r>
      <w:r w:rsidR="0015254F" w:rsidRPr="00430B9A">
        <w:rPr>
          <w:rFonts w:ascii="Calibri Light" w:hAnsi="Calibri Light" w:cs="Calibri Light"/>
          <w:sz w:val="15"/>
          <w:szCs w:val="15"/>
        </w:rPr>
        <w:t>6</w:t>
      </w:r>
      <w:r w:rsidR="00D64DA6" w:rsidRPr="00430B9A">
        <w:rPr>
          <w:rFonts w:ascii="Calibri Light" w:hAnsi="Calibri Light" w:cs="Calibri Light"/>
          <w:sz w:val="15"/>
          <w:szCs w:val="15"/>
        </w:rPr>
        <w:t>0 days</w:t>
      </w:r>
      <w:r w:rsidR="00FC4D85" w:rsidRPr="00430B9A">
        <w:rPr>
          <w:rFonts w:ascii="Calibri Light" w:hAnsi="Calibri Light" w:cs="Calibri Light"/>
          <w:sz w:val="15"/>
          <w:szCs w:val="15"/>
        </w:rPr>
        <w:t xml:space="preserve">, </w:t>
      </w:r>
      <w:r w:rsidRPr="00430B9A">
        <w:rPr>
          <w:rFonts w:ascii="Calibri Light" w:hAnsi="Calibri Light" w:cs="Calibri Light"/>
          <w:sz w:val="15"/>
          <w:szCs w:val="15"/>
        </w:rPr>
        <w:t>provided that:</w:t>
      </w:r>
    </w:p>
    <w:p w14:paraId="7C06B704" w14:textId="126ACC53" w:rsidR="005D47A9" w:rsidRPr="00A23F6B" w:rsidRDefault="00D66B3F"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A23F6B">
        <w:rPr>
          <w:rFonts w:ascii="Calibri Light" w:hAnsi="Calibri Light" w:cs="Calibri Light"/>
          <w:sz w:val="15"/>
          <w:szCs w:val="15"/>
        </w:rPr>
        <w:t>we</w:t>
      </w:r>
      <w:r w:rsidR="005D47A9" w:rsidRPr="00A23F6B">
        <w:rPr>
          <w:rFonts w:ascii="Calibri Light" w:hAnsi="Calibri Light" w:cs="Calibri Light"/>
          <w:sz w:val="15"/>
          <w:szCs w:val="15"/>
        </w:rPr>
        <w:t xml:space="preserve"> may withdraw </w:t>
      </w:r>
      <w:r w:rsidRPr="00A23F6B">
        <w:rPr>
          <w:rFonts w:ascii="Calibri Light" w:hAnsi="Calibri Light" w:cs="Calibri Light"/>
          <w:sz w:val="15"/>
          <w:szCs w:val="15"/>
        </w:rPr>
        <w:t xml:space="preserve">a </w:t>
      </w:r>
      <w:r w:rsidR="005336EF" w:rsidRPr="00A23F6B">
        <w:rPr>
          <w:rFonts w:ascii="Calibri Light" w:hAnsi="Calibri Light" w:cs="Calibri Light"/>
          <w:sz w:val="15"/>
          <w:szCs w:val="15"/>
        </w:rPr>
        <w:t xml:space="preserve">Quote </w:t>
      </w:r>
      <w:r w:rsidR="005D47A9" w:rsidRPr="00A23F6B">
        <w:rPr>
          <w:rFonts w:ascii="Calibri Light" w:hAnsi="Calibri Light" w:cs="Calibri Light"/>
          <w:sz w:val="15"/>
          <w:szCs w:val="15"/>
        </w:rPr>
        <w:t xml:space="preserve">at any time before </w:t>
      </w:r>
      <w:r w:rsidR="001228F1" w:rsidRPr="00A23F6B">
        <w:rPr>
          <w:rFonts w:ascii="Calibri Light" w:hAnsi="Calibri Light" w:cs="Calibri Light"/>
          <w:sz w:val="15"/>
          <w:szCs w:val="15"/>
        </w:rPr>
        <w:t xml:space="preserve">you </w:t>
      </w:r>
      <w:r w:rsidR="005D47A9" w:rsidRPr="00A23F6B">
        <w:rPr>
          <w:rFonts w:ascii="Calibri Light" w:hAnsi="Calibri Light" w:cs="Calibri Light"/>
          <w:sz w:val="15"/>
          <w:szCs w:val="15"/>
        </w:rPr>
        <w:t>accept</w:t>
      </w:r>
      <w:r w:rsidR="001228F1" w:rsidRPr="00A23F6B">
        <w:rPr>
          <w:rFonts w:ascii="Calibri Light" w:hAnsi="Calibri Light" w:cs="Calibri Light"/>
          <w:sz w:val="15"/>
          <w:szCs w:val="15"/>
        </w:rPr>
        <w:t xml:space="preserve"> </w:t>
      </w:r>
      <w:r w:rsidRPr="00A23F6B">
        <w:rPr>
          <w:rFonts w:ascii="Calibri Light" w:hAnsi="Calibri Light" w:cs="Calibri Light"/>
          <w:sz w:val="15"/>
          <w:szCs w:val="15"/>
        </w:rPr>
        <w:t>it</w:t>
      </w:r>
      <w:r w:rsidR="005D47A9" w:rsidRPr="00A23F6B">
        <w:rPr>
          <w:rFonts w:ascii="Calibri Light" w:hAnsi="Calibri Light" w:cs="Calibri Light"/>
          <w:sz w:val="15"/>
          <w:szCs w:val="15"/>
        </w:rPr>
        <w:t xml:space="preserve"> in writing</w:t>
      </w:r>
      <w:r w:rsidRPr="00A23F6B">
        <w:rPr>
          <w:rFonts w:ascii="Calibri Light" w:hAnsi="Calibri Light" w:cs="Calibri Light"/>
          <w:sz w:val="15"/>
          <w:szCs w:val="15"/>
        </w:rPr>
        <w:t>; and</w:t>
      </w:r>
    </w:p>
    <w:p w14:paraId="28A80DB0" w14:textId="6A9F525D" w:rsidR="005D47A9" w:rsidRPr="00A23F6B" w:rsidRDefault="005336EF"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A23F6B">
        <w:rPr>
          <w:rFonts w:ascii="Calibri Light" w:hAnsi="Calibri Light" w:cs="Calibri Light"/>
          <w:sz w:val="15"/>
          <w:szCs w:val="15"/>
        </w:rPr>
        <w:t>Quote</w:t>
      </w:r>
      <w:r w:rsidR="00D66B3F" w:rsidRPr="00A23F6B">
        <w:rPr>
          <w:rFonts w:ascii="Calibri Light" w:hAnsi="Calibri Light" w:cs="Calibri Light"/>
          <w:sz w:val="15"/>
          <w:szCs w:val="15"/>
        </w:rPr>
        <w:t>s</w:t>
      </w:r>
      <w:r w:rsidRPr="00A23F6B">
        <w:rPr>
          <w:rFonts w:ascii="Calibri Light" w:hAnsi="Calibri Light" w:cs="Calibri Light"/>
          <w:sz w:val="15"/>
          <w:szCs w:val="15"/>
        </w:rPr>
        <w:t xml:space="preserve"> </w:t>
      </w:r>
      <w:r w:rsidR="00D66B3F" w:rsidRPr="00A23F6B">
        <w:rPr>
          <w:rFonts w:ascii="Calibri Light" w:hAnsi="Calibri Light" w:cs="Calibri Light"/>
          <w:sz w:val="15"/>
          <w:szCs w:val="15"/>
        </w:rPr>
        <w:t xml:space="preserve">are </w:t>
      </w:r>
      <w:r w:rsidR="005D47A9" w:rsidRPr="00A23F6B">
        <w:rPr>
          <w:rFonts w:ascii="Calibri Light" w:hAnsi="Calibri Light" w:cs="Calibri Light"/>
          <w:sz w:val="15"/>
          <w:szCs w:val="15"/>
        </w:rPr>
        <w:t xml:space="preserve">based on costs and charges applying at the date of </w:t>
      </w:r>
      <w:r w:rsidRPr="00A23F6B">
        <w:rPr>
          <w:rFonts w:ascii="Calibri Light" w:hAnsi="Calibri Light" w:cs="Calibri Light"/>
          <w:sz w:val="15"/>
          <w:szCs w:val="15"/>
        </w:rPr>
        <w:t>Quote</w:t>
      </w:r>
      <w:r w:rsidR="005D47A9" w:rsidRPr="00A23F6B">
        <w:rPr>
          <w:rFonts w:ascii="Calibri Light" w:hAnsi="Calibri Light" w:cs="Calibri Light"/>
          <w:sz w:val="15"/>
          <w:szCs w:val="15"/>
        </w:rPr>
        <w:t>.  Without limiting clause</w:t>
      </w:r>
      <w:r w:rsidR="00B538CC" w:rsidRPr="00A23F6B">
        <w:rPr>
          <w:rFonts w:ascii="Calibri Light" w:hAnsi="Calibri Light" w:cs="Calibri Light"/>
          <w:sz w:val="15"/>
          <w:szCs w:val="15"/>
        </w:rPr>
        <w:t> </w:t>
      </w:r>
      <w:r w:rsidR="00D66B3F" w:rsidRPr="00A23F6B">
        <w:rPr>
          <w:rFonts w:ascii="Calibri Light" w:hAnsi="Calibri Light" w:cs="Calibri Light"/>
          <w:sz w:val="15"/>
          <w:szCs w:val="15"/>
        </w:rPr>
        <w:t>1</w:t>
      </w:r>
      <w:r w:rsidR="00FC4D85" w:rsidRPr="00A23F6B">
        <w:rPr>
          <w:rFonts w:ascii="Calibri Light" w:hAnsi="Calibri Light" w:cs="Calibri Light"/>
          <w:sz w:val="15"/>
          <w:szCs w:val="15"/>
        </w:rPr>
        <w:t>0</w:t>
      </w:r>
      <w:r w:rsidR="005D47A9" w:rsidRPr="00A23F6B">
        <w:rPr>
          <w:rFonts w:ascii="Calibri Light" w:hAnsi="Calibri Light" w:cs="Calibri Light"/>
          <w:sz w:val="15"/>
          <w:szCs w:val="15"/>
        </w:rPr>
        <w:t>, any changes in cost arising from sources beyond our control (</w:t>
      </w:r>
      <w:r w:rsidR="00FC4D85" w:rsidRPr="00A23F6B">
        <w:rPr>
          <w:rFonts w:ascii="Calibri Light" w:hAnsi="Calibri Light" w:cs="Calibri Light"/>
          <w:sz w:val="15"/>
          <w:szCs w:val="15"/>
        </w:rPr>
        <w:t>such as</w:t>
      </w:r>
      <w:r w:rsidR="005D47A9" w:rsidRPr="00A23F6B">
        <w:rPr>
          <w:rFonts w:ascii="Calibri Light" w:hAnsi="Calibri Light" w:cs="Calibri Light"/>
          <w:sz w:val="15"/>
          <w:szCs w:val="15"/>
        </w:rPr>
        <w:t xml:space="preserve"> changes in prices charged by suppliers or subcontractors to us, or government charges) </w:t>
      </w:r>
      <w:r w:rsidR="00FC4D85" w:rsidRPr="00A23F6B">
        <w:rPr>
          <w:rFonts w:ascii="Calibri Light" w:hAnsi="Calibri Light" w:cs="Calibri Light"/>
          <w:sz w:val="15"/>
          <w:szCs w:val="15"/>
        </w:rPr>
        <w:t>are</w:t>
      </w:r>
      <w:r w:rsidR="005D47A9" w:rsidRPr="00A23F6B">
        <w:rPr>
          <w:rFonts w:ascii="Calibri Light" w:hAnsi="Calibri Light" w:cs="Calibri Light"/>
          <w:sz w:val="15"/>
          <w:szCs w:val="15"/>
        </w:rPr>
        <w:t xml:space="preserve"> to your account</w:t>
      </w:r>
      <w:r w:rsidR="005A7F2D" w:rsidRPr="00A23F6B">
        <w:rPr>
          <w:rFonts w:ascii="Calibri Light" w:hAnsi="Calibri Light" w:cs="Calibri Light"/>
          <w:sz w:val="15"/>
          <w:szCs w:val="15"/>
        </w:rPr>
        <w:t>, and may be claimed as a Variation.</w:t>
      </w:r>
    </w:p>
    <w:p w14:paraId="222C34CB" w14:textId="41AD4D19" w:rsidR="007A0FA9" w:rsidRPr="0091637F" w:rsidRDefault="007A0FA9" w:rsidP="00265FB4">
      <w:pPr>
        <w:pStyle w:val="Deed2"/>
        <w:numPr>
          <w:ilvl w:val="1"/>
          <w:numId w:val="10"/>
        </w:numPr>
        <w:tabs>
          <w:tab w:val="clear" w:pos="1542"/>
        </w:tabs>
        <w:spacing w:before="60" w:after="0"/>
        <w:ind w:left="284" w:hanging="284"/>
        <w:rPr>
          <w:rFonts w:ascii="Calibri Light" w:hAnsi="Calibri Light" w:cs="Calibri Light"/>
          <w:sz w:val="15"/>
          <w:szCs w:val="15"/>
        </w:rPr>
      </w:pPr>
      <w:bookmarkStart w:id="0" w:name="_Hlk483909164"/>
      <w:r w:rsidRPr="0091637F">
        <w:rPr>
          <w:rFonts w:ascii="Calibri Light" w:hAnsi="Calibri Light" w:cs="Calibri Light"/>
          <w:sz w:val="15"/>
          <w:szCs w:val="15"/>
        </w:rPr>
        <w:t xml:space="preserve">Unless stated otherwise, </w:t>
      </w:r>
      <w:r w:rsidRPr="00430B9A">
        <w:rPr>
          <w:rFonts w:ascii="Calibri Light" w:hAnsi="Calibri Light" w:cs="Calibri Light"/>
          <w:sz w:val="15"/>
          <w:szCs w:val="15"/>
        </w:rPr>
        <w:t>Quotes are exclusive of GST and any credit card merchant fees.</w:t>
      </w:r>
    </w:p>
    <w:p w14:paraId="7BFBF224" w14:textId="4D71CF58" w:rsidR="00265FB4" w:rsidRPr="00430B9A" w:rsidRDefault="005A7F2D" w:rsidP="00265FB4">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The fact that a Quote has been given, and the contents of that Quote, are commercially sensitive and confidential to us, and may not be disclosed to any person without our prior written consent.</w:t>
      </w:r>
    </w:p>
    <w:bookmarkEnd w:id="0"/>
    <w:p w14:paraId="59073488" w14:textId="77777777" w:rsidR="00863BBF" w:rsidRDefault="001228F1" w:rsidP="001228F1">
      <w:pPr>
        <w:pStyle w:val="Deed1"/>
        <w:keepNext/>
        <w:numPr>
          <w:ilvl w:val="0"/>
          <w:numId w:val="10"/>
        </w:numPr>
        <w:spacing w:before="60" w:after="0"/>
        <w:ind w:left="284" w:hanging="284"/>
        <w:rPr>
          <w:rFonts w:asciiTheme="minorHAnsi" w:hAnsiTheme="minorHAnsi"/>
          <w:b/>
          <w:sz w:val="16"/>
          <w:szCs w:val="16"/>
        </w:rPr>
      </w:pPr>
      <w:r>
        <w:rPr>
          <w:rFonts w:asciiTheme="minorHAnsi" w:hAnsiTheme="minorHAnsi"/>
          <w:b/>
          <w:sz w:val="16"/>
          <w:szCs w:val="16"/>
        </w:rPr>
        <w:t>Our</w:t>
      </w:r>
      <w:r w:rsidR="00863BBF">
        <w:rPr>
          <w:rFonts w:asciiTheme="minorHAnsi" w:hAnsiTheme="minorHAnsi"/>
          <w:b/>
          <w:sz w:val="16"/>
          <w:szCs w:val="16"/>
        </w:rPr>
        <w:t xml:space="preserve"> responsibilities</w:t>
      </w:r>
    </w:p>
    <w:p w14:paraId="04771F40" w14:textId="77777777" w:rsidR="00863BBF" w:rsidRPr="00430B9A" w:rsidRDefault="00E47CD9" w:rsidP="009F3EB5">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We </w:t>
      </w:r>
      <w:r w:rsidR="00863BBF" w:rsidRPr="00430B9A">
        <w:rPr>
          <w:rFonts w:ascii="Calibri Light" w:hAnsi="Calibri Light" w:cs="Calibri Light"/>
          <w:sz w:val="15"/>
          <w:szCs w:val="15"/>
        </w:rPr>
        <w:t>will carry out the Work with reasonable skill and care, in accordance with the plans and specifications (if any), the Building Act 2004, the Building Code and any building consents issued in respect of the Work.</w:t>
      </w:r>
    </w:p>
    <w:p w14:paraId="68F69C8F" w14:textId="34D86D75" w:rsidR="00CE1C26" w:rsidRPr="00430B9A" w:rsidRDefault="00770846" w:rsidP="009F3EB5">
      <w:pPr>
        <w:pStyle w:val="Deed2"/>
        <w:numPr>
          <w:ilvl w:val="1"/>
          <w:numId w:val="10"/>
        </w:numPr>
        <w:tabs>
          <w:tab w:val="clear" w:pos="1542"/>
        </w:tabs>
        <w:spacing w:before="60" w:after="0"/>
        <w:ind w:left="284" w:hanging="284"/>
        <w:rPr>
          <w:rFonts w:ascii="Calibri Light" w:hAnsi="Calibri Light" w:cs="Calibri Light"/>
          <w:sz w:val="15"/>
          <w:szCs w:val="15"/>
        </w:rPr>
      </w:pPr>
      <w:bookmarkStart w:id="1" w:name="_Ref443479459"/>
      <w:r w:rsidRPr="00430B9A">
        <w:rPr>
          <w:rFonts w:ascii="Calibri Light" w:hAnsi="Calibri Light" w:cs="Calibri Light"/>
          <w:sz w:val="15"/>
          <w:szCs w:val="15"/>
        </w:rPr>
        <w:t>We will remedy any defect in the Work which you notify to us in writing within 12 months of completion of the Work (if section 362Q of the Building Act 2004 applies to the contract) or within 90 days of completion of the Work otherwise</w:t>
      </w:r>
      <w:r w:rsidR="00A471A2" w:rsidRPr="00430B9A">
        <w:rPr>
          <w:rFonts w:ascii="Calibri Light" w:hAnsi="Calibri Light" w:cs="Calibri Light"/>
          <w:sz w:val="15"/>
          <w:szCs w:val="15"/>
        </w:rPr>
        <w:t>.</w:t>
      </w:r>
      <w:r w:rsidRPr="00430B9A">
        <w:rPr>
          <w:rFonts w:ascii="Calibri Light" w:hAnsi="Calibri Light" w:cs="Calibri Light"/>
          <w:sz w:val="15"/>
          <w:szCs w:val="15"/>
        </w:rPr>
        <w:t xml:space="preserve">  Your notice must be sufficiently detailed to clearly identify what Work is claimed defective. </w:t>
      </w:r>
      <w:r w:rsidR="00CE1C26" w:rsidRPr="00430B9A">
        <w:rPr>
          <w:rFonts w:ascii="Calibri Light" w:hAnsi="Calibri Light" w:cs="Calibri Light"/>
          <w:sz w:val="15"/>
          <w:szCs w:val="15"/>
        </w:rPr>
        <w:t xml:space="preserve">We are not liable for any defect within reasonable tolerances, failure to achieve standards of finish or detail beyond what is required by the contract (subject to consents and Variations) and for any defect caused by or arising out of the actions of any person outside our control, for any faults in the performance or durability of materials supplied by </w:t>
      </w:r>
      <w:r w:rsidR="00B538CC" w:rsidRPr="00430B9A">
        <w:rPr>
          <w:rFonts w:ascii="Calibri Light" w:hAnsi="Calibri Light" w:cs="Calibri Light"/>
          <w:sz w:val="15"/>
          <w:szCs w:val="15"/>
        </w:rPr>
        <w:t>you</w:t>
      </w:r>
      <w:r w:rsidR="00CE1C26" w:rsidRPr="00430B9A">
        <w:rPr>
          <w:rFonts w:ascii="Calibri Light" w:hAnsi="Calibri Light" w:cs="Calibri Light"/>
          <w:sz w:val="15"/>
          <w:szCs w:val="15"/>
        </w:rPr>
        <w:t>, fair wear and tear, or failure to maintain the Work.</w:t>
      </w:r>
      <w:bookmarkEnd w:id="1"/>
    </w:p>
    <w:p w14:paraId="57E110A2" w14:textId="46C6F5C6" w:rsidR="00770846" w:rsidRPr="00430B9A" w:rsidRDefault="00770846" w:rsidP="009F3EB5">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We shall have a reasonable opportunity to rectify any defects identified and you may not engage anyone else to rectify the defects until a reasonable time has elapsed and you have given us at least 20 Working Days’ notice of your intention to engage someone else. If </w:t>
      </w:r>
      <w:r w:rsidR="00CE1C26" w:rsidRPr="00430B9A">
        <w:rPr>
          <w:rFonts w:ascii="Calibri Light" w:hAnsi="Calibri Light" w:cs="Calibri Light"/>
          <w:sz w:val="15"/>
          <w:szCs w:val="15"/>
        </w:rPr>
        <w:t>you engage</w:t>
      </w:r>
      <w:r w:rsidRPr="00430B9A">
        <w:rPr>
          <w:rFonts w:ascii="Calibri Light" w:hAnsi="Calibri Light" w:cs="Calibri Light"/>
          <w:sz w:val="15"/>
          <w:szCs w:val="15"/>
        </w:rPr>
        <w:t xml:space="preserve"> someone else to rectify the defects </w:t>
      </w:r>
      <w:r w:rsidR="00FC4D85" w:rsidRPr="00430B9A">
        <w:rPr>
          <w:rFonts w:ascii="Calibri Light" w:hAnsi="Calibri Light" w:cs="Calibri Light"/>
          <w:sz w:val="15"/>
          <w:szCs w:val="15"/>
        </w:rPr>
        <w:t>before this time</w:t>
      </w:r>
      <w:r w:rsidRPr="00430B9A">
        <w:rPr>
          <w:rFonts w:ascii="Calibri Light" w:hAnsi="Calibri Light" w:cs="Calibri Light"/>
          <w:sz w:val="15"/>
          <w:szCs w:val="15"/>
        </w:rPr>
        <w:t xml:space="preserve">, </w:t>
      </w:r>
      <w:r w:rsidR="00CE1C26" w:rsidRPr="00430B9A">
        <w:rPr>
          <w:rFonts w:ascii="Calibri Light" w:hAnsi="Calibri Light" w:cs="Calibri Light"/>
          <w:sz w:val="15"/>
          <w:szCs w:val="15"/>
        </w:rPr>
        <w:t>t</w:t>
      </w:r>
      <w:r w:rsidRPr="00430B9A">
        <w:rPr>
          <w:rFonts w:ascii="Calibri Light" w:hAnsi="Calibri Light" w:cs="Calibri Light"/>
          <w:sz w:val="15"/>
          <w:szCs w:val="15"/>
        </w:rPr>
        <w:t xml:space="preserve">hen without prejudice to </w:t>
      </w:r>
      <w:r w:rsidR="00CE1C26" w:rsidRPr="00430B9A">
        <w:rPr>
          <w:rFonts w:ascii="Calibri Light" w:hAnsi="Calibri Light" w:cs="Calibri Light"/>
          <w:sz w:val="15"/>
          <w:szCs w:val="15"/>
        </w:rPr>
        <w:t xml:space="preserve">our </w:t>
      </w:r>
      <w:r w:rsidRPr="00430B9A">
        <w:rPr>
          <w:rFonts w:ascii="Calibri Light" w:hAnsi="Calibri Light" w:cs="Calibri Light"/>
          <w:sz w:val="15"/>
          <w:szCs w:val="15"/>
        </w:rPr>
        <w:t>other rights and remedies</w:t>
      </w:r>
      <w:r w:rsidR="00CE1C26" w:rsidRPr="00430B9A">
        <w:rPr>
          <w:rFonts w:ascii="Calibri Light" w:hAnsi="Calibri Light" w:cs="Calibri Light"/>
          <w:sz w:val="15"/>
          <w:szCs w:val="15"/>
        </w:rPr>
        <w:t>, to the maximum extent permitted by law, we will be immediately discharged from any further obligation or liability in respect to the Work.</w:t>
      </w:r>
    </w:p>
    <w:p w14:paraId="1FCA92A4" w14:textId="14EC00C9" w:rsidR="00EC67B3" w:rsidRPr="0091637F" w:rsidRDefault="007A0FA9" w:rsidP="009F3EB5">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A</w:t>
      </w:r>
      <w:bookmarkStart w:id="2" w:name="_Hlk484090389"/>
      <w:r w:rsidRPr="00430B9A">
        <w:rPr>
          <w:rFonts w:ascii="Calibri Light" w:hAnsi="Calibri Light" w:cs="Calibri Light"/>
          <w:sz w:val="15"/>
          <w:szCs w:val="15"/>
        </w:rPr>
        <w:t>ny warranties given are only for normal domestic and commercial use and do not apply to any defects or damage not due to defective materials or workmanship, including those resulting from accidental damage, failure due to misuse or abuse (including failure to properly service the goods in accordance with the manufacturer’s instructions), alteration or repair of the goods other than by us, attachment of any parts or accessories other than as approved by us, excessive temperature or corrosive atmosphere.  If the Works are for a newly constructed residential building constructed by a developer for the purposes of sale, warranties are assignable to the initial purchaser of the dwelling.  In all other cases, warranties are only applicable to the Customer named in the Quote and are not assignable.</w:t>
      </w:r>
    </w:p>
    <w:p w14:paraId="70480C43" w14:textId="59CF8C89" w:rsidR="00770846" w:rsidRPr="00430B9A" w:rsidRDefault="00770846" w:rsidP="009F3EB5">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These terms do not limit the implied warranties as set out in s362I to s362K of the Building Act 2004</w:t>
      </w:r>
      <w:r w:rsidR="007A0FA9" w:rsidRPr="00430B9A">
        <w:rPr>
          <w:rFonts w:ascii="Calibri Light" w:hAnsi="Calibri Light" w:cs="Calibri Light"/>
          <w:sz w:val="15"/>
          <w:szCs w:val="15"/>
        </w:rPr>
        <w:t>, nor any rights under the Consumer Guarantees Act 1993 (except to the extent validly contracted out under these terms).</w:t>
      </w:r>
    </w:p>
    <w:bookmarkEnd w:id="2"/>
    <w:p w14:paraId="170B5862" w14:textId="77777777" w:rsidR="00863BBF" w:rsidRDefault="004806AD" w:rsidP="001228F1">
      <w:pPr>
        <w:pStyle w:val="Deed1"/>
        <w:keepNext/>
        <w:numPr>
          <w:ilvl w:val="0"/>
          <w:numId w:val="10"/>
        </w:numPr>
        <w:spacing w:before="60" w:after="0"/>
        <w:ind w:left="284" w:hanging="284"/>
        <w:rPr>
          <w:rFonts w:asciiTheme="minorHAnsi" w:hAnsiTheme="minorHAnsi"/>
          <w:b/>
          <w:sz w:val="16"/>
          <w:szCs w:val="16"/>
        </w:rPr>
      </w:pPr>
      <w:r>
        <w:rPr>
          <w:rFonts w:asciiTheme="minorHAnsi" w:hAnsiTheme="minorHAnsi"/>
          <w:b/>
          <w:sz w:val="16"/>
          <w:szCs w:val="16"/>
        </w:rPr>
        <w:t>Timing</w:t>
      </w:r>
    </w:p>
    <w:p w14:paraId="294A6CC3" w14:textId="4F1C852E" w:rsidR="00863BBF" w:rsidRPr="00430B9A" w:rsidRDefault="00863BBF" w:rsidP="009F3EB5">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Subject to receiving sufficient access as set out </w:t>
      </w:r>
      <w:r w:rsidR="005A7F2D" w:rsidRPr="00430B9A">
        <w:rPr>
          <w:rFonts w:ascii="Calibri Light" w:hAnsi="Calibri Light" w:cs="Calibri Light"/>
          <w:sz w:val="15"/>
          <w:szCs w:val="15"/>
        </w:rPr>
        <w:t>in clause 5</w:t>
      </w:r>
      <w:r w:rsidRPr="00430B9A">
        <w:rPr>
          <w:rFonts w:ascii="Calibri Light" w:hAnsi="Calibri Light" w:cs="Calibri Light"/>
          <w:sz w:val="15"/>
          <w:szCs w:val="15"/>
        </w:rPr>
        <w:t xml:space="preserve">, </w:t>
      </w:r>
      <w:r w:rsidR="00E47CD9" w:rsidRPr="00430B9A">
        <w:rPr>
          <w:rFonts w:ascii="Calibri Light" w:hAnsi="Calibri Light" w:cs="Calibri Light"/>
          <w:sz w:val="15"/>
          <w:szCs w:val="15"/>
        </w:rPr>
        <w:t xml:space="preserve">we </w:t>
      </w:r>
      <w:r w:rsidRPr="00430B9A">
        <w:rPr>
          <w:rFonts w:ascii="Calibri Light" w:hAnsi="Calibri Light" w:cs="Calibri Light"/>
          <w:sz w:val="15"/>
          <w:szCs w:val="15"/>
        </w:rPr>
        <w:t>will commence the Work on the Start Date, and complete the Work by the Completion Date, in each case subject to any extensions of time to which it is entitled under clause</w:t>
      </w:r>
      <w:r w:rsidR="0002010B" w:rsidRPr="00430B9A">
        <w:rPr>
          <w:rFonts w:ascii="Calibri Light" w:hAnsi="Calibri Light" w:cs="Calibri Light"/>
          <w:sz w:val="15"/>
          <w:szCs w:val="15"/>
        </w:rPr>
        <w:t>s</w:t>
      </w:r>
      <w:r w:rsidRPr="00430B9A">
        <w:rPr>
          <w:rFonts w:ascii="Calibri Light" w:hAnsi="Calibri Light" w:cs="Calibri Light"/>
          <w:sz w:val="15"/>
          <w:szCs w:val="15"/>
        </w:rPr>
        <w:t> </w:t>
      </w:r>
      <w:r w:rsidR="0002010B" w:rsidRPr="00430B9A">
        <w:rPr>
          <w:rFonts w:ascii="Calibri Light" w:hAnsi="Calibri Light" w:cs="Calibri Light"/>
          <w:sz w:val="15"/>
          <w:szCs w:val="15"/>
        </w:rPr>
        <w:fldChar w:fldCharType="begin"/>
      </w:r>
      <w:r w:rsidR="0002010B" w:rsidRPr="00430B9A">
        <w:rPr>
          <w:rFonts w:ascii="Calibri Light" w:hAnsi="Calibri Light" w:cs="Calibri Light"/>
          <w:sz w:val="15"/>
          <w:szCs w:val="15"/>
        </w:rPr>
        <w:instrText xml:space="preserve"> REF _Ref443479440 \r \h </w:instrText>
      </w:r>
      <w:r w:rsidR="00430B9A">
        <w:rPr>
          <w:rFonts w:ascii="Calibri Light" w:hAnsi="Calibri Light" w:cs="Calibri Light"/>
          <w:sz w:val="15"/>
          <w:szCs w:val="15"/>
        </w:rPr>
        <w:instrText xml:space="preserve"> \* MERGEFORMAT </w:instrText>
      </w:r>
      <w:r w:rsidR="0002010B" w:rsidRPr="00430B9A">
        <w:rPr>
          <w:rFonts w:ascii="Calibri Light" w:hAnsi="Calibri Light" w:cs="Calibri Light"/>
          <w:sz w:val="15"/>
          <w:szCs w:val="15"/>
        </w:rPr>
      </w:r>
      <w:r w:rsidR="0002010B" w:rsidRPr="00430B9A">
        <w:rPr>
          <w:rFonts w:ascii="Calibri Light" w:hAnsi="Calibri Light" w:cs="Calibri Light"/>
          <w:sz w:val="15"/>
          <w:szCs w:val="15"/>
        </w:rPr>
        <w:fldChar w:fldCharType="separate"/>
      </w:r>
      <w:r w:rsidR="0002010B" w:rsidRPr="00430B9A">
        <w:rPr>
          <w:rFonts w:ascii="Calibri Light" w:hAnsi="Calibri Light" w:cs="Calibri Light"/>
          <w:sz w:val="15"/>
          <w:szCs w:val="15"/>
        </w:rPr>
        <w:t>4.2</w:t>
      </w:r>
      <w:r w:rsidR="0002010B" w:rsidRPr="00430B9A">
        <w:rPr>
          <w:rFonts w:ascii="Calibri Light" w:hAnsi="Calibri Light" w:cs="Calibri Light"/>
          <w:sz w:val="15"/>
          <w:szCs w:val="15"/>
        </w:rPr>
        <w:fldChar w:fldCharType="end"/>
      </w:r>
      <w:r w:rsidR="0002010B" w:rsidRPr="00430B9A">
        <w:rPr>
          <w:rFonts w:ascii="Calibri Light" w:hAnsi="Calibri Light" w:cs="Calibri Light"/>
          <w:sz w:val="15"/>
          <w:szCs w:val="15"/>
        </w:rPr>
        <w:t xml:space="preserve"> and </w:t>
      </w:r>
      <w:r w:rsidR="0002010B" w:rsidRPr="00430B9A">
        <w:rPr>
          <w:rFonts w:ascii="Calibri Light" w:hAnsi="Calibri Light" w:cs="Calibri Light"/>
          <w:sz w:val="15"/>
          <w:szCs w:val="15"/>
        </w:rPr>
        <w:fldChar w:fldCharType="begin"/>
      </w:r>
      <w:r w:rsidR="0002010B" w:rsidRPr="00430B9A">
        <w:rPr>
          <w:rFonts w:ascii="Calibri Light" w:hAnsi="Calibri Light" w:cs="Calibri Light"/>
          <w:sz w:val="15"/>
          <w:szCs w:val="15"/>
        </w:rPr>
        <w:instrText xml:space="preserve"> REF _Ref443479442 \r \h </w:instrText>
      </w:r>
      <w:r w:rsidR="00430B9A">
        <w:rPr>
          <w:rFonts w:ascii="Calibri Light" w:hAnsi="Calibri Light" w:cs="Calibri Light"/>
          <w:sz w:val="15"/>
          <w:szCs w:val="15"/>
        </w:rPr>
        <w:instrText xml:space="preserve"> \* MERGEFORMAT </w:instrText>
      </w:r>
      <w:r w:rsidR="0002010B" w:rsidRPr="00430B9A">
        <w:rPr>
          <w:rFonts w:ascii="Calibri Light" w:hAnsi="Calibri Light" w:cs="Calibri Light"/>
          <w:sz w:val="15"/>
          <w:szCs w:val="15"/>
        </w:rPr>
      </w:r>
      <w:r w:rsidR="0002010B" w:rsidRPr="00430B9A">
        <w:rPr>
          <w:rFonts w:ascii="Calibri Light" w:hAnsi="Calibri Light" w:cs="Calibri Light"/>
          <w:sz w:val="15"/>
          <w:szCs w:val="15"/>
        </w:rPr>
        <w:fldChar w:fldCharType="separate"/>
      </w:r>
      <w:r w:rsidR="0002010B" w:rsidRPr="00430B9A">
        <w:rPr>
          <w:rFonts w:ascii="Calibri Light" w:hAnsi="Calibri Light" w:cs="Calibri Light"/>
          <w:sz w:val="15"/>
          <w:szCs w:val="15"/>
        </w:rPr>
        <w:t>4.3</w:t>
      </w:r>
      <w:r w:rsidR="0002010B" w:rsidRPr="00430B9A">
        <w:rPr>
          <w:rFonts w:ascii="Calibri Light" w:hAnsi="Calibri Light" w:cs="Calibri Light"/>
          <w:sz w:val="15"/>
          <w:szCs w:val="15"/>
        </w:rPr>
        <w:fldChar w:fldCharType="end"/>
      </w:r>
      <w:r w:rsidRPr="00430B9A">
        <w:rPr>
          <w:rFonts w:ascii="Calibri Light" w:hAnsi="Calibri Light" w:cs="Calibri Light"/>
          <w:sz w:val="15"/>
          <w:szCs w:val="15"/>
        </w:rPr>
        <w:t xml:space="preserve">.  If it is necessary to work outside ordinary working hours to meet your completion target or due to any other circumstances outside </w:t>
      </w:r>
      <w:r w:rsidR="00E47CD9" w:rsidRPr="00430B9A">
        <w:rPr>
          <w:rFonts w:ascii="Calibri Light" w:hAnsi="Calibri Light" w:cs="Calibri Light"/>
          <w:sz w:val="15"/>
          <w:szCs w:val="15"/>
        </w:rPr>
        <w:t xml:space="preserve">our </w:t>
      </w:r>
      <w:r w:rsidRPr="00430B9A">
        <w:rPr>
          <w:rFonts w:ascii="Calibri Light" w:hAnsi="Calibri Light" w:cs="Calibri Light"/>
          <w:sz w:val="15"/>
          <w:szCs w:val="15"/>
        </w:rPr>
        <w:t xml:space="preserve">control, </w:t>
      </w:r>
      <w:r w:rsidR="00E47CD9" w:rsidRPr="00430B9A">
        <w:rPr>
          <w:rFonts w:ascii="Calibri Light" w:hAnsi="Calibri Light" w:cs="Calibri Light"/>
          <w:sz w:val="15"/>
          <w:szCs w:val="15"/>
        </w:rPr>
        <w:t>y</w:t>
      </w:r>
      <w:r w:rsidR="004806AD" w:rsidRPr="00430B9A">
        <w:rPr>
          <w:rFonts w:ascii="Calibri Light" w:hAnsi="Calibri Light" w:cs="Calibri Light"/>
          <w:sz w:val="15"/>
          <w:szCs w:val="15"/>
        </w:rPr>
        <w:t>ou will be liable for</w:t>
      </w:r>
      <w:r w:rsidR="00E47CD9" w:rsidRPr="00430B9A">
        <w:rPr>
          <w:rFonts w:ascii="Calibri Light" w:hAnsi="Calibri Light" w:cs="Calibri Light"/>
          <w:sz w:val="15"/>
          <w:szCs w:val="15"/>
        </w:rPr>
        <w:t xml:space="preserve"> any extra cost incurred</w:t>
      </w:r>
      <w:r w:rsidR="005A7F2D" w:rsidRPr="00430B9A">
        <w:rPr>
          <w:rFonts w:ascii="Calibri Light" w:hAnsi="Calibri Light" w:cs="Calibri Light"/>
          <w:sz w:val="15"/>
          <w:szCs w:val="15"/>
        </w:rPr>
        <w:t xml:space="preserve">, as set out in clause </w:t>
      </w:r>
      <w:r w:rsidR="00FC4D85" w:rsidRPr="00430B9A">
        <w:rPr>
          <w:rFonts w:ascii="Calibri Light" w:hAnsi="Calibri Light" w:cs="Calibri Light"/>
          <w:sz w:val="15"/>
          <w:szCs w:val="15"/>
        </w:rPr>
        <w:t>10</w:t>
      </w:r>
      <w:r w:rsidR="005A7F2D" w:rsidRPr="00430B9A">
        <w:rPr>
          <w:rFonts w:ascii="Calibri Light" w:hAnsi="Calibri Light" w:cs="Calibri Light"/>
          <w:sz w:val="15"/>
          <w:szCs w:val="15"/>
        </w:rPr>
        <w:t>.3</w:t>
      </w:r>
      <w:r w:rsidR="00E47CD9" w:rsidRPr="00430B9A">
        <w:rPr>
          <w:rFonts w:ascii="Calibri Light" w:hAnsi="Calibri Light" w:cs="Calibri Light"/>
          <w:sz w:val="15"/>
          <w:szCs w:val="15"/>
        </w:rPr>
        <w:t>.</w:t>
      </w:r>
      <w:r w:rsidR="0010099B" w:rsidRPr="00430B9A">
        <w:rPr>
          <w:rFonts w:ascii="Calibri Light" w:hAnsi="Calibri Light" w:cs="Calibri Light"/>
          <w:sz w:val="15"/>
          <w:szCs w:val="15"/>
        </w:rPr>
        <w:t xml:space="preserve">  </w:t>
      </w:r>
    </w:p>
    <w:p w14:paraId="273B416B" w14:textId="142E0D61" w:rsidR="00B92A55" w:rsidRPr="00430B9A" w:rsidRDefault="00B92A55" w:rsidP="00430B9A">
      <w:pPr>
        <w:pStyle w:val="Deed2"/>
        <w:numPr>
          <w:ilvl w:val="1"/>
          <w:numId w:val="10"/>
        </w:numPr>
        <w:tabs>
          <w:tab w:val="clear" w:pos="1542"/>
        </w:tabs>
        <w:spacing w:before="60" w:after="0"/>
        <w:ind w:left="284" w:hanging="284"/>
        <w:rPr>
          <w:rFonts w:ascii="Calibri Light" w:hAnsi="Calibri Light" w:cs="Calibri Light"/>
          <w:sz w:val="15"/>
          <w:szCs w:val="15"/>
        </w:rPr>
      </w:pPr>
      <w:bookmarkStart w:id="3" w:name="_Ref443479440"/>
      <w:r w:rsidRPr="00430B9A">
        <w:rPr>
          <w:rFonts w:ascii="Calibri Light" w:hAnsi="Calibri Light" w:cs="Calibri Light"/>
          <w:sz w:val="15"/>
          <w:szCs w:val="15"/>
        </w:rPr>
        <w:t xml:space="preserve">We </w:t>
      </w:r>
      <w:r w:rsidR="00FC4D85" w:rsidRPr="00430B9A">
        <w:rPr>
          <w:rFonts w:ascii="Calibri Light" w:hAnsi="Calibri Light" w:cs="Calibri Light"/>
          <w:sz w:val="15"/>
          <w:szCs w:val="15"/>
        </w:rPr>
        <w:t>are not</w:t>
      </w:r>
      <w:r w:rsidRPr="00430B9A">
        <w:rPr>
          <w:rFonts w:ascii="Calibri Light" w:hAnsi="Calibri Light" w:cs="Calibri Light"/>
          <w:sz w:val="15"/>
          <w:szCs w:val="15"/>
        </w:rPr>
        <w:t xml:space="preserve"> liable for any delay in carrying out the Work due directly or indirectly to circumstances reasonably outside </w:t>
      </w:r>
      <w:r w:rsidR="004806AD" w:rsidRPr="00430B9A">
        <w:rPr>
          <w:rFonts w:ascii="Calibri Light" w:hAnsi="Calibri Light" w:cs="Calibri Light"/>
          <w:sz w:val="15"/>
          <w:szCs w:val="15"/>
        </w:rPr>
        <w:t>our</w:t>
      </w:r>
      <w:r w:rsidRPr="00430B9A">
        <w:rPr>
          <w:rFonts w:ascii="Calibri Light" w:hAnsi="Calibri Light" w:cs="Calibri Light"/>
          <w:sz w:val="15"/>
          <w:szCs w:val="15"/>
        </w:rPr>
        <w:t xml:space="preserve"> control, including disputes with subcontractors, bad weather, force majeure, accidents, fire, shortage of labour and/or materials, labour disputes, variations, failure of suppliers to deliver, or acts of any government, territorial authority or similar body.</w:t>
      </w:r>
      <w:bookmarkEnd w:id="3"/>
    </w:p>
    <w:p w14:paraId="274971C6" w14:textId="20F9FAD1" w:rsidR="00B92A55" w:rsidRPr="0091637F" w:rsidRDefault="00B92A55" w:rsidP="00C3251A">
      <w:pPr>
        <w:pStyle w:val="Deed2"/>
        <w:keepLines/>
        <w:numPr>
          <w:ilvl w:val="1"/>
          <w:numId w:val="10"/>
        </w:numPr>
        <w:tabs>
          <w:tab w:val="clear" w:pos="1542"/>
        </w:tabs>
        <w:spacing w:before="60" w:after="0"/>
        <w:ind w:left="284" w:hanging="284"/>
        <w:rPr>
          <w:rFonts w:ascii="Calibri Light" w:hAnsi="Calibri Light" w:cs="Calibri Light"/>
          <w:sz w:val="15"/>
          <w:szCs w:val="15"/>
        </w:rPr>
      </w:pPr>
      <w:bookmarkStart w:id="4" w:name="_Ref443479442"/>
      <w:r w:rsidRPr="00430B9A">
        <w:rPr>
          <w:rFonts w:ascii="Calibri Light" w:hAnsi="Calibri Light" w:cs="Calibri Light"/>
          <w:sz w:val="15"/>
          <w:szCs w:val="15"/>
        </w:rPr>
        <w:t>If an extension of time is required to the Completion Date due to any of the above reasons above or any other reason beyond our reasonable control, we shall provide written notice to you of any such extension reasonably promptly after the delay becomes apparent, together with details of the new Completion Date.</w:t>
      </w:r>
      <w:bookmarkEnd w:id="4"/>
    </w:p>
    <w:p w14:paraId="3117EF01" w14:textId="030C8E8D" w:rsidR="005A7F2D" w:rsidRPr="00430B9A" w:rsidRDefault="005A7F2D" w:rsidP="00430B9A">
      <w:pPr>
        <w:pStyle w:val="Deed2"/>
        <w:numPr>
          <w:ilvl w:val="1"/>
          <w:numId w:val="10"/>
        </w:numPr>
        <w:tabs>
          <w:tab w:val="clear" w:pos="1542"/>
        </w:tabs>
        <w:spacing w:before="60" w:after="0"/>
        <w:ind w:left="284" w:hanging="284"/>
        <w:rPr>
          <w:rFonts w:ascii="Calibri Light" w:hAnsi="Calibri Light" w:cs="Calibri Light"/>
          <w:sz w:val="15"/>
          <w:szCs w:val="15"/>
        </w:rPr>
      </w:pPr>
      <w:bookmarkStart w:id="5" w:name="_Hlk483908940"/>
      <w:bookmarkStart w:id="6" w:name="_Hlk484090474"/>
      <w:r w:rsidRPr="00430B9A">
        <w:rPr>
          <w:rFonts w:ascii="Calibri Light" w:hAnsi="Calibri Light" w:cs="Calibri Light"/>
          <w:sz w:val="15"/>
          <w:szCs w:val="15"/>
        </w:rPr>
        <w:t xml:space="preserve">If the Work is delayed due to any failure or delay on your part (including other contractors organised by you not completing their work), we are entitled to a Variation for that additional cost, as set out in our Quote and clause </w:t>
      </w:r>
      <w:r w:rsidR="00C3251A">
        <w:rPr>
          <w:rFonts w:ascii="Calibri Light" w:hAnsi="Calibri Light" w:cs="Calibri Light"/>
          <w:sz w:val="15"/>
          <w:szCs w:val="15"/>
        </w:rPr>
        <w:t>10</w:t>
      </w:r>
      <w:r w:rsidRPr="00430B9A">
        <w:rPr>
          <w:rFonts w:ascii="Calibri Light" w:hAnsi="Calibri Light" w:cs="Calibri Light"/>
          <w:sz w:val="15"/>
          <w:szCs w:val="15"/>
        </w:rPr>
        <w:t>.  If delays require that the Work is rebooked, you acknowledge that we may need up to 4 weeks’ notice to rebook</w:t>
      </w:r>
      <w:bookmarkEnd w:id="5"/>
      <w:r w:rsidRPr="00430B9A">
        <w:rPr>
          <w:rFonts w:ascii="Calibri Light" w:hAnsi="Calibri Light" w:cs="Calibri Light"/>
          <w:sz w:val="15"/>
          <w:szCs w:val="15"/>
        </w:rPr>
        <w:t xml:space="preserve"> the Work.</w:t>
      </w:r>
    </w:p>
    <w:bookmarkEnd w:id="6"/>
    <w:p w14:paraId="479E92D8" w14:textId="77777777" w:rsidR="00E47CD9" w:rsidRPr="00A23F6B" w:rsidRDefault="00E47CD9" w:rsidP="00A23F6B">
      <w:pPr>
        <w:pStyle w:val="Deed1"/>
        <w:keepNext/>
        <w:numPr>
          <w:ilvl w:val="0"/>
          <w:numId w:val="10"/>
        </w:numPr>
        <w:spacing w:before="60" w:after="0"/>
        <w:ind w:left="284" w:hanging="284"/>
        <w:rPr>
          <w:rFonts w:asciiTheme="minorHAnsi" w:hAnsiTheme="minorHAnsi"/>
          <w:b/>
          <w:sz w:val="16"/>
          <w:szCs w:val="16"/>
        </w:rPr>
      </w:pPr>
      <w:r w:rsidRPr="00A23F6B">
        <w:rPr>
          <w:rFonts w:asciiTheme="minorHAnsi" w:hAnsiTheme="minorHAnsi"/>
          <w:b/>
          <w:sz w:val="16"/>
          <w:szCs w:val="16"/>
        </w:rPr>
        <w:t>Installation</w:t>
      </w:r>
    </w:p>
    <w:p w14:paraId="2974411C" w14:textId="7E29D2A2" w:rsidR="00E47CD9" w:rsidRPr="00430B9A" w:rsidRDefault="00E47CD9"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You shall give us access to the </w:t>
      </w:r>
      <w:r w:rsidR="00B92A55" w:rsidRPr="00430B9A">
        <w:rPr>
          <w:rFonts w:ascii="Calibri Light" w:hAnsi="Calibri Light" w:cs="Calibri Light"/>
          <w:sz w:val="15"/>
          <w:szCs w:val="15"/>
        </w:rPr>
        <w:t>S</w:t>
      </w:r>
      <w:r w:rsidRPr="00430B9A">
        <w:rPr>
          <w:rFonts w:ascii="Calibri Light" w:hAnsi="Calibri Light" w:cs="Calibri Light"/>
          <w:sz w:val="15"/>
          <w:szCs w:val="15"/>
        </w:rPr>
        <w:t xml:space="preserve">ite and provide proper facilities for carrying out the work, including use of any </w:t>
      </w:r>
      <w:r w:rsidR="00BF0664" w:rsidRPr="00430B9A">
        <w:rPr>
          <w:rFonts w:ascii="Calibri Light" w:hAnsi="Calibri Light" w:cs="Calibri Light"/>
          <w:sz w:val="15"/>
          <w:szCs w:val="15"/>
        </w:rPr>
        <w:t>scaffolding,</w:t>
      </w:r>
      <w:r w:rsidR="00611247">
        <w:rPr>
          <w:rFonts w:ascii="Calibri Light" w:hAnsi="Calibri Light" w:cs="Calibri Light"/>
          <w:sz w:val="15"/>
          <w:szCs w:val="15"/>
        </w:rPr>
        <w:t xml:space="preserve"> </w:t>
      </w:r>
      <w:r w:rsidRPr="00430B9A">
        <w:rPr>
          <w:rFonts w:ascii="Calibri Light" w:hAnsi="Calibri Light" w:cs="Calibri Light"/>
          <w:sz w:val="15"/>
          <w:szCs w:val="15"/>
        </w:rPr>
        <w:t>lifts, crane</w:t>
      </w:r>
      <w:r w:rsidR="00BF0664" w:rsidRPr="00430B9A">
        <w:rPr>
          <w:rFonts w:ascii="Calibri Light" w:hAnsi="Calibri Light" w:cs="Calibri Light"/>
          <w:sz w:val="15"/>
          <w:szCs w:val="15"/>
        </w:rPr>
        <w:t xml:space="preserve"> </w:t>
      </w:r>
      <w:r w:rsidRPr="00430B9A">
        <w:rPr>
          <w:rFonts w:ascii="Calibri Light" w:hAnsi="Calibri Light" w:cs="Calibri Light"/>
          <w:sz w:val="15"/>
          <w:szCs w:val="15"/>
        </w:rPr>
        <w:t>s</w:t>
      </w:r>
      <w:r w:rsidR="00BF0664" w:rsidRPr="00430B9A">
        <w:rPr>
          <w:rFonts w:ascii="Calibri Light" w:hAnsi="Calibri Light" w:cs="Calibri Light"/>
          <w:sz w:val="15"/>
          <w:szCs w:val="15"/>
        </w:rPr>
        <w:t>and</w:t>
      </w:r>
      <w:r w:rsidRPr="00430B9A">
        <w:rPr>
          <w:rFonts w:ascii="Calibri Light" w:hAnsi="Calibri Light" w:cs="Calibri Light"/>
          <w:sz w:val="15"/>
          <w:szCs w:val="15"/>
        </w:rPr>
        <w:t xml:space="preserve"> hoists</w:t>
      </w:r>
      <w:r w:rsidR="00BF0664" w:rsidRPr="00430B9A">
        <w:rPr>
          <w:rFonts w:ascii="Calibri Light" w:hAnsi="Calibri Light" w:cs="Calibri Light"/>
          <w:sz w:val="15"/>
          <w:szCs w:val="15"/>
        </w:rPr>
        <w:t xml:space="preserve">, </w:t>
      </w:r>
      <w:r w:rsidRPr="00430B9A">
        <w:rPr>
          <w:rFonts w:ascii="Calibri Light" w:hAnsi="Calibri Light" w:cs="Calibri Light"/>
          <w:sz w:val="15"/>
          <w:szCs w:val="15"/>
        </w:rPr>
        <w:t>within a reasonable time after acceptance of the Quote or at a date notified by you and agreed by us in writing.</w:t>
      </w:r>
    </w:p>
    <w:p w14:paraId="6BF2A470" w14:textId="77777777" w:rsidR="00E47CD9" w:rsidRPr="00430B9A" w:rsidRDefault="00B92A55"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You are responsible for ensuring that </w:t>
      </w:r>
      <w:r w:rsidR="004806AD" w:rsidRPr="00430B9A">
        <w:rPr>
          <w:rFonts w:ascii="Calibri Light" w:hAnsi="Calibri Light" w:cs="Calibri Light"/>
          <w:sz w:val="15"/>
          <w:szCs w:val="15"/>
        </w:rPr>
        <w:t>you</w:t>
      </w:r>
      <w:r w:rsidR="00BF0664" w:rsidRPr="00430B9A">
        <w:rPr>
          <w:rFonts w:ascii="Calibri Light" w:hAnsi="Calibri Light" w:cs="Calibri Light"/>
          <w:sz w:val="15"/>
          <w:szCs w:val="15"/>
        </w:rPr>
        <w:t xml:space="preserve"> have</w:t>
      </w:r>
      <w:r w:rsidRPr="00430B9A">
        <w:rPr>
          <w:rFonts w:ascii="Calibri Light" w:hAnsi="Calibri Light" w:cs="Calibri Light"/>
          <w:sz w:val="15"/>
          <w:szCs w:val="15"/>
        </w:rPr>
        <w:t xml:space="preserve"> sufficient legal entitlement to the Site to allow the Work to be carried out, for surveying the Site and advising us of boundaries and the specific location of underground utilities.</w:t>
      </w:r>
    </w:p>
    <w:p w14:paraId="569B51A6" w14:textId="77777777" w:rsidR="00B92A55" w:rsidRPr="00430B9A" w:rsidRDefault="00B92A55"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You shall advise us of any particular hazards relating to the Site, and take all practicable steps to ensure your own safety throughout the Work and cooperate fully in implementing our health and safety and environmental policies and procedures and obligations under the relevant health and safety legislation.</w:t>
      </w:r>
    </w:p>
    <w:p w14:paraId="1F983BFA" w14:textId="6AEE1367" w:rsidR="00B92A55" w:rsidRPr="00430B9A" w:rsidRDefault="00B92A55"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If any materials, plant, and equipment required for the Work expressed to be ‘client supplied’ or ‘owner supplied’, you are responsible for ensuring that such materials comply with the Building Code and are fit for purpose, and all plant and equipment complies with all health and safety legislation, codes and requirements, and</w:t>
      </w:r>
      <w:r w:rsidR="00E2707D" w:rsidRPr="00430B9A">
        <w:rPr>
          <w:rFonts w:ascii="Calibri Light" w:hAnsi="Calibri Light" w:cs="Calibri Light"/>
          <w:sz w:val="15"/>
          <w:szCs w:val="15"/>
        </w:rPr>
        <w:t>, if we require,</w:t>
      </w:r>
      <w:r w:rsidRPr="00430B9A">
        <w:rPr>
          <w:rFonts w:ascii="Calibri Light" w:hAnsi="Calibri Light" w:cs="Calibri Light"/>
          <w:sz w:val="15"/>
          <w:szCs w:val="15"/>
        </w:rPr>
        <w:t xml:space="preserve"> shall sign a declaration and indemnity to this effect.</w:t>
      </w:r>
      <w:r w:rsidR="00770846" w:rsidRPr="00430B9A">
        <w:rPr>
          <w:rFonts w:ascii="Calibri Light" w:hAnsi="Calibri Light" w:cs="Calibri Light"/>
          <w:sz w:val="15"/>
          <w:szCs w:val="15"/>
        </w:rPr>
        <w:t xml:space="preserve">  </w:t>
      </w:r>
      <w:r w:rsidR="00E2707D" w:rsidRPr="00430B9A">
        <w:rPr>
          <w:rFonts w:ascii="Calibri Light" w:hAnsi="Calibri Light" w:cs="Calibri Light"/>
          <w:sz w:val="15"/>
          <w:szCs w:val="15"/>
        </w:rPr>
        <w:t>A</w:t>
      </w:r>
      <w:r w:rsidR="00770846" w:rsidRPr="00430B9A">
        <w:rPr>
          <w:rFonts w:ascii="Calibri Light" w:hAnsi="Calibri Light" w:cs="Calibri Light"/>
          <w:sz w:val="15"/>
          <w:szCs w:val="15"/>
        </w:rPr>
        <w:t>ny owner-supplied materials which are faulty shall not constitute a defect in the Work under clause </w:t>
      </w:r>
      <w:r w:rsidR="0002010B" w:rsidRPr="00430B9A">
        <w:rPr>
          <w:rFonts w:ascii="Calibri Light" w:hAnsi="Calibri Light" w:cs="Calibri Light"/>
          <w:sz w:val="15"/>
          <w:szCs w:val="15"/>
        </w:rPr>
        <w:fldChar w:fldCharType="begin"/>
      </w:r>
      <w:r w:rsidR="0002010B" w:rsidRPr="00430B9A">
        <w:rPr>
          <w:rFonts w:ascii="Calibri Light" w:hAnsi="Calibri Light" w:cs="Calibri Light"/>
          <w:sz w:val="15"/>
          <w:szCs w:val="15"/>
        </w:rPr>
        <w:instrText xml:space="preserve"> REF _Ref443479459 \r \h </w:instrText>
      </w:r>
      <w:r w:rsidR="00430B9A">
        <w:rPr>
          <w:rFonts w:ascii="Calibri Light" w:hAnsi="Calibri Light" w:cs="Calibri Light"/>
          <w:sz w:val="15"/>
          <w:szCs w:val="15"/>
        </w:rPr>
        <w:instrText xml:space="preserve"> \* MERGEFORMAT </w:instrText>
      </w:r>
      <w:r w:rsidR="0002010B" w:rsidRPr="00430B9A">
        <w:rPr>
          <w:rFonts w:ascii="Calibri Light" w:hAnsi="Calibri Light" w:cs="Calibri Light"/>
          <w:sz w:val="15"/>
          <w:szCs w:val="15"/>
        </w:rPr>
      </w:r>
      <w:r w:rsidR="0002010B" w:rsidRPr="00430B9A">
        <w:rPr>
          <w:rFonts w:ascii="Calibri Light" w:hAnsi="Calibri Light" w:cs="Calibri Light"/>
          <w:sz w:val="15"/>
          <w:szCs w:val="15"/>
        </w:rPr>
        <w:fldChar w:fldCharType="separate"/>
      </w:r>
      <w:r w:rsidR="0002010B" w:rsidRPr="00430B9A">
        <w:rPr>
          <w:rFonts w:ascii="Calibri Light" w:hAnsi="Calibri Light" w:cs="Calibri Light"/>
          <w:sz w:val="15"/>
          <w:szCs w:val="15"/>
        </w:rPr>
        <w:t>3.2</w:t>
      </w:r>
      <w:r w:rsidR="0002010B" w:rsidRPr="00430B9A">
        <w:rPr>
          <w:rFonts w:ascii="Calibri Light" w:hAnsi="Calibri Light" w:cs="Calibri Light"/>
          <w:sz w:val="15"/>
          <w:szCs w:val="15"/>
        </w:rPr>
        <w:fldChar w:fldCharType="end"/>
      </w:r>
      <w:r w:rsidR="00770846" w:rsidRPr="00430B9A">
        <w:rPr>
          <w:rFonts w:ascii="Calibri Light" w:hAnsi="Calibri Light" w:cs="Calibri Light"/>
          <w:sz w:val="15"/>
          <w:szCs w:val="15"/>
        </w:rPr>
        <w:t xml:space="preserve">.  </w:t>
      </w:r>
    </w:p>
    <w:p w14:paraId="2E41A429" w14:textId="77777777" w:rsidR="00E47CD9" w:rsidRPr="00A23F6B" w:rsidRDefault="00E47CD9" w:rsidP="00A23F6B">
      <w:pPr>
        <w:pStyle w:val="Deed1"/>
        <w:keepNext/>
        <w:numPr>
          <w:ilvl w:val="0"/>
          <w:numId w:val="10"/>
        </w:numPr>
        <w:spacing w:before="60" w:after="0"/>
        <w:ind w:left="284" w:hanging="284"/>
        <w:rPr>
          <w:rFonts w:asciiTheme="minorHAnsi" w:hAnsiTheme="minorHAnsi"/>
          <w:b/>
          <w:sz w:val="16"/>
          <w:szCs w:val="16"/>
        </w:rPr>
      </w:pPr>
      <w:r w:rsidRPr="00A23F6B">
        <w:rPr>
          <w:rFonts w:asciiTheme="minorHAnsi" w:hAnsiTheme="minorHAnsi"/>
          <w:b/>
          <w:sz w:val="16"/>
          <w:szCs w:val="16"/>
        </w:rPr>
        <w:t>Consents</w:t>
      </w:r>
    </w:p>
    <w:p w14:paraId="27439788" w14:textId="38ABC404" w:rsidR="00E47CD9" w:rsidRPr="00430B9A" w:rsidRDefault="00E47CD9"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You are responsible for obtaining all necessary consents for the Work (including for any Variations) and a code compliance certificate (if required) when the Work is complete.  </w:t>
      </w:r>
      <w:r w:rsidR="00E2707D" w:rsidRPr="00430B9A">
        <w:rPr>
          <w:rFonts w:ascii="Calibri Light" w:hAnsi="Calibri Light" w:cs="Calibri Light"/>
          <w:sz w:val="15"/>
          <w:szCs w:val="15"/>
        </w:rPr>
        <w:t>W</w:t>
      </w:r>
      <w:r w:rsidRPr="00430B9A">
        <w:rPr>
          <w:rFonts w:ascii="Calibri Light" w:hAnsi="Calibri Light" w:cs="Calibri Light"/>
          <w:sz w:val="15"/>
          <w:szCs w:val="15"/>
        </w:rPr>
        <w:t xml:space="preserve">e may require that you provide a copy of all necessary consents before commencing the Work or any Variation.  Where a consent is required and you have failed to obtain it, we may </w:t>
      </w:r>
      <w:r w:rsidR="00E2707D" w:rsidRPr="00430B9A">
        <w:rPr>
          <w:rFonts w:ascii="Calibri Light" w:hAnsi="Calibri Light" w:cs="Calibri Light"/>
          <w:sz w:val="15"/>
          <w:szCs w:val="15"/>
        </w:rPr>
        <w:t xml:space="preserve">(but are not required to) </w:t>
      </w:r>
      <w:r w:rsidRPr="00430B9A">
        <w:rPr>
          <w:rFonts w:ascii="Calibri Light" w:hAnsi="Calibri Light" w:cs="Calibri Light"/>
          <w:sz w:val="15"/>
          <w:szCs w:val="15"/>
        </w:rPr>
        <w:t>lodge an application for the consent as your agent and at your expense.</w:t>
      </w:r>
    </w:p>
    <w:p w14:paraId="6718FFB1" w14:textId="77777777" w:rsidR="00E47CD9" w:rsidRPr="00A23F6B" w:rsidRDefault="00E47CD9" w:rsidP="00A23F6B">
      <w:pPr>
        <w:pStyle w:val="Deed1"/>
        <w:keepNext/>
        <w:numPr>
          <w:ilvl w:val="0"/>
          <w:numId w:val="10"/>
        </w:numPr>
        <w:spacing w:before="60" w:after="0"/>
        <w:ind w:left="284" w:hanging="284"/>
        <w:rPr>
          <w:rFonts w:asciiTheme="minorHAnsi" w:hAnsiTheme="minorHAnsi"/>
          <w:b/>
          <w:sz w:val="16"/>
          <w:szCs w:val="16"/>
        </w:rPr>
      </w:pPr>
      <w:r w:rsidRPr="00A23F6B">
        <w:rPr>
          <w:rFonts w:asciiTheme="minorHAnsi" w:hAnsiTheme="minorHAnsi"/>
          <w:b/>
          <w:sz w:val="16"/>
          <w:szCs w:val="16"/>
        </w:rPr>
        <w:t>Plans and specifications</w:t>
      </w:r>
    </w:p>
    <w:p w14:paraId="4516077C" w14:textId="525F2EB0" w:rsidR="00E47CD9" w:rsidRPr="0091637F" w:rsidRDefault="00E47CD9"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We are entitled to rely on the accuracy of and shall not be obliged to check any plans, specifications or other information supplied by you.</w:t>
      </w:r>
      <w:r w:rsidR="0010099B" w:rsidRPr="00430B9A">
        <w:rPr>
          <w:rFonts w:ascii="Calibri Light" w:hAnsi="Calibri Light" w:cs="Calibri Light"/>
          <w:sz w:val="15"/>
          <w:szCs w:val="15"/>
        </w:rPr>
        <w:t xml:space="preserve">  </w:t>
      </w:r>
    </w:p>
    <w:p w14:paraId="288F0249" w14:textId="5168EEB7" w:rsidR="0010099B" w:rsidRPr="0091637F" w:rsidRDefault="0010099B" w:rsidP="00430B9A">
      <w:pPr>
        <w:pStyle w:val="Deed2"/>
        <w:numPr>
          <w:ilvl w:val="1"/>
          <w:numId w:val="10"/>
        </w:numPr>
        <w:tabs>
          <w:tab w:val="clear" w:pos="1542"/>
        </w:tabs>
        <w:spacing w:before="60" w:after="0"/>
        <w:ind w:left="284" w:hanging="284"/>
        <w:rPr>
          <w:rFonts w:ascii="Calibri Light" w:hAnsi="Calibri Light" w:cs="Calibri Light"/>
          <w:sz w:val="15"/>
          <w:szCs w:val="15"/>
        </w:rPr>
      </w:pPr>
      <w:bookmarkStart w:id="7" w:name="_Hlk484090572"/>
      <w:r w:rsidRPr="00430B9A">
        <w:rPr>
          <w:rFonts w:ascii="Calibri Light" w:hAnsi="Calibri Light" w:cs="Calibri Light"/>
          <w:sz w:val="15"/>
          <w:szCs w:val="15"/>
        </w:rPr>
        <w:t>If plans and specifications change, we may charge a processing fee of 5% of the value of the variation, in addition to the cost of the variation.</w:t>
      </w:r>
    </w:p>
    <w:bookmarkEnd w:id="7"/>
    <w:p w14:paraId="367B5994" w14:textId="77777777" w:rsidR="0010099B" w:rsidRPr="00A23F6B" w:rsidRDefault="0010099B" w:rsidP="00A23F6B">
      <w:pPr>
        <w:pStyle w:val="Deed1"/>
        <w:keepNext/>
        <w:numPr>
          <w:ilvl w:val="0"/>
          <w:numId w:val="10"/>
        </w:numPr>
        <w:spacing w:before="60" w:after="0"/>
        <w:ind w:left="284" w:hanging="284"/>
        <w:rPr>
          <w:rFonts w:asciiTheme="minorHAnsi" w:hAnsiTheme="minorHAnsi"/>
          <w:b/>
          <w:sz w:val="16"/>
          <w:szCs w:val="16"/>
        </w:rPr>
      </w:pPr>
      <w:r w:rsidRPr="00A23F6B">
        <w:rPr>
          <w:rFonts w:asciiTheme="minorHAnsi" w:hAnsiTheme="minorHAnsi"/>
          <w:b/>
          <w:sz w:val="16"/>
          <w:szCs w:val="16"/>
        </w:rPr>
        <w:t>Substitution of materials</w:t>
      </w:r>
    </w:p>
    <w:p w14:paraId="72AEC451" w14:textId="18D03AED" w:rsidR="00EC67B3" w:rsidRPr="00430B9A" w:rsidRDefault="00E2707D" w:rsidP="00430B9A">
      <w:pPr>
        <w:pStyle w:val="Deed2"/>
        <w:numPr>
          <w:ilvl w:val="1"/>
          <w:numId w:val="10"/>
        </w:numPr>
        <w:tabs>
          <w:tab w:val="clear" w:pos="1542"/>
        </w:tabs>
        <w:spacing w:before="60" w:after="0"/>
        <w:ind w:left="284" w:hanging="284"/>
        <w:rPr>
          <w:rFonts w:ascii="Calibri Light" w:hAnsi="Calibri Light" w:cs="Calibri Light"/>
          <w:sz w:val="15"/>
          <w:szCs w:val="15"/>
        </w:rPr>
      </w:pPr>
      <w:bookmarkStart w:id="8" w:name="_Hlk484090583"/>
      <w:r w:rsidRPr="00430B9A">
        <w:rPr>
          <w:rFonts w:ascii="Calibri Light" w:hAnsi="Calibri Light" w:cs="Calibri Light"/>
          <w:sz w:val="15"/>
          <w:szCs w:val="15"/>
        </w:rPr>
        <w:t>We</w:t>
      </w:r>
      <w:r w:rsidR="00EC67B3" w:rsidRPr="00430B9A">
        <w:rPr>
          <w:rFonts w:ascii="Calibri Light" w:hAnsi="Calibri Light" w:cs="Calibri Light"/>
          <w:sz w:val="15"/>
          <w:szCs w:val="15"/>
        </w:rPr>
        <w:t xml:space="preserve"> may substitute any material, finish, product or system (“materials”) specified in the plans and specifications or the Quote where:</w:t>
      </w:r>
    </w:p>
    <w:p w14:paraId="374A5376" w14:textId="097EAA1E" w:rsidR="00EC67B3" w:rsidRPr="0091637F" w:rsidRDefault="00EC67B3"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91637F">
        <w:rPr>
          <w:rFonts w:ascii="Calibri Light" w:hAnsi="Calibri Light" w:cs="Calibri Light"/>
          <w:sz w:val="15"/>
          <w:szCs w:val="15"/>
        </w:rPr>
        <w:t>the materials are unavailable or their supply is delayed or it is impractical for the relevant materials to be used; and</w:t>
      </w:r>
    </w:p>
    <w:p w14:paraId="39709B40" w14:textId="31E208B8" w:rsidR="00EC67B3" w:rsidRPr="0091637F" w:rsidRDefault="00EC67B3"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91637F">
        <w:rPr>
          <w:rFonts w:ascii="Calibri Light" w:hAnsi="Calibri Light" w:cs="Calibri Light"/>
          <w:sz w:val="15"/>
          <w:szCs w:val="15"/>
        </w:rPr>
        <w:t xml:space="preserve">the substitution is of at least equal quality and as close as possible nature to the materials specified in and/or reasonably inferred from the </w:t>
      </w:r>
      <w:r w:rsidRPr="00430B9A">
        <w:rPr>
          <w:rFonts w:ascii="Calibri Light" w:hAnsi="Calibri Light" w:cs="Calibri Light"/>
          <w:sz w:val="15"/>
          <w:szCs w:val="15"/>
        </w:rPr>
        <w:t>plans and specifications or the Quote</w:t>
      </w:r>
      <w:r w:rsidRPr="0091637F">
        <w:rPr>
          <w:rFonts w:ascii="Calibri Light" w:hAnsi="Calibri Light" w:cs="Calibri Light"/>
          <w:sz w:val="15"/>
          <w:szCs w:val="15"/>
        </w:rPr>
        <w:t>.</w:t>
      </w:r>
    </w:p>
    <w:bookmarkEnd w:id="8"/>
    <w:p w14:paraId="792A063F" w14:textId="77777777" w:rsidR="00FF4A9E" w:rsidRPr="00A23F6B" w:rsidRDefault="00FF4A9E" w:rsidP="00A23F6B">
      <w:pPr>
        <w:pStyle w:val="Deed1"/>
        <w:keepNext/>
        <w:numPr>
          <w:ilvl w:val="0"/>
          <w:numId w:val="10"/>
        </w:numPr>
        <w:spacing w:before="60" w:after="0"/>
        <w:ind w:left="284" w:hanging="284"/>
        <w:rPr>
          <w:rFonts w:asciiTheme="minorHAnsi" w:hAnsiTheme="minorHAnsi"/>
          <w:b/>
          <w:sz w:val="16"/>
          <w:szCs w:val="16"/>
        </w:rPr>
      </w:pPr>
      <w:r w:rsidRPr="00A23F6B">
        <w:rPr>
          <w:rFonts w:asciiTheme="minorHAnsi" w:hAnsiTheme="minorHAnsi"/>
          <w:b/>
          <w:sz w:val="16"/>
          <w:szCs w:val="16"/>
        </w:rPr>
        <w:t>Payment</w:t>
      </w:r>
    </w:p>
    <w:p w14:paraId="5C3E95CC" w14:textId="023AFA06" w:rsidR="00FF4A9E" w:rsidRPr="00430B9A" w:rsidRDefault="007B73EF"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 xml:space="preserve">We </w:t>
      </w:r>
      <w:r w:rsidR="0066177D" w:rsidRPr="00430B9A">
        <w:rPr>
          <w:rFonts w:ascii="Calibri Light" w:hAnsi="Calibri Light" w:cs="Calibri Light"/>
          <w:sz w:val="15"/>
          <w:szCs w:val="15"/>
        </w:rPr>
        <w:t xml:space="preserve">will issue progress payment invoices on a regular basis. </w:t>
      </w:r>
      <w:r w:rsidR="00FF4A9E" w:rsidRPr="00430B9A">
        <w:rPr>
          <w:rFonts w:ascii="Calibri Light" w:hAnsi="Calibri Light" w:cs="Calibri Light"/>
          <w:sz w:val="15"/>
          <w:szCs w:val="15"/>
        </w:rPr>
        <w:t xml:space="preserve">Invoices are payable in full </w:t>
      </w:r>
      <w:r w:rsidR="003E7372" w:rsidRPr="00430B9A">
        <w:rPr>
          <w:rFonts w:ascii="Calibri Light" w:hAnsi="Calibri Light" w:cs="Calibri Light"/>
          <w:sz w:val="15"/>
          <w:szCs w:val="15"/>
        </w:rPr>
        <w:t>on the 20</w:t>
      </w:r>
      <w:r w:rsidR="003E7372" w:rsidRPr="0091637F">
        <w:rPr>
          <w:rFonts w:ascii="Calibri Light" w:hAnsi="Calibri Light" w:cs="Calibri Light"/>
          <w:sz w:val="15"/>
          <w:szCs w:val="15"/>
        </w:rPr>
        <w:t>th</w:t>
      </w:r>
      <w:r w:rsidR="003E7372" w:rsidRPr="00430B9A">
        <w:rPr>
          <w:rFonts w:ascii="Calibri Light" w:hAnsi="Calibri Light" w:cs="Calibri Light"/>
          <w:sz w:val="15"/>
          <w:szCs w:val="15"/>
        </w:rPr>
        <w:t xml:space="preserve"> of the month following the date of invoice</w:t>
      </w:r>
      <w:r w:rsidR="00FF4A9E" w:rsidRPr="00430B9A">
        <w:rPr>
          <w:rFonts w:ascii="Calibri Light" w:hAnsi="Calibri Light" w:cs="Calibri Light"/>
          <w:sz w:val="15"/>
          <w:szCs w:val="15"/>
        </w:rPr>
        <w:t xml:space="preserve">. If the invoice is or is accompanied by a payment claim under the Construction Contracts Act 2002, any payment schedule under that Act must be provided within </w:t>
      </w:r>
      <w:r w:rsidR="0066177D" w:rsidRPr="00430B9A">
        <w:rPr>
          <w:rFonts w:ascii="Calibri Light" w:hAnsi="Calibri Light" w:cs="Calibri Light"/>
          <w:sz w:val="15"/>
          <w:szCs w:val="15"/>
        </w:rPr>
        <w:t xml:space="preserve">10 </w:t>
      </w:r>
      <w:r w:rsidR="00515A52" w:rsidRPr="00430B9A">
        <w:rPr>
          <w:rFonts w:ascii="Calibri Light" w:hAnsi="Calibri Light" w:cs="Calibri Light"/>
          <w:sz w:val="15"/>
          <w:szCs w:val="15"/>
        </w:rPr>
        <w:t>W</w:t>
      </w:r>
      <w:r w:rsidR="0066177D" w:rsidRPr="00430B9A">
        <w:rPr>
          <w:rFonts w:ascii="Calibri Light" w:hAnsi="Calibri Light" w:cs="Calibri Light"/>
          <w:sz w:val="15"/>
          <w:szCs w:val="15"/>
        </w:rPr>
        <w:t>orking</w:t>
      </w:r>
      <w:r w:rsidR="00FF4A9E" w:rsidRPr="00430B9A">
        <w:rPr>
          <w:rFonts w:ascii="Calibri Light" w:hAnsi="Calibri Light" w:cs="Calibri Light"/>
          <w:sz w:val="15"/>
          <w:szCs w:val="15"/>
        </w:rPr>
        <w:t xml:space="preserve"> </w:t>
      </w:r>
      <w:r w:rsidR="00515A52" w:rsidRPr="00430B9A">
        <w:rPr>
          <w:rFonts w:ascii="Calibri Light" w:hAnsi="Calibri Light" w:cs="Calibri Light"/>
          <w:sz w:val="15"/>
          <w:szCs w:val="15"/>
        </w:rPr>
        <w:t>D</w:t>
      </w:r>
      <w:r w:rsidR="00FF4A9E" w:rsidRPr="00430B9A">
        <w:rPr>
          <w:rFonts w:ascii="Calibri Light" w:hAnsi="Calibri Light" w:cs="Calibri Light"/>
          <w:sz w:val="15"/>
          <w:szCs w:val="15"/>
        </w:rPr>
        <w:t>ay</w:t>
      </w:r>
      <w:r w:rsidR="0066177D" w:rsidRPr="00430B9A">
        <w:rPr>
          <w:rFonts w:ascii="Calibri Light" w:hAnsi="Calibri Light" w:cs="Calibri Light"/>
          <w:sz w:val="15"/>
          <w:szCs w:val="15"/>
        </w:rPr>
        <w:t>s</w:t>
      </w:r>
      <w:r w:rsidR="00FF4A9E" w:rsidRPr="00430B9A">
        <w:rPr>
          <w:rFonts w:ascii="Calibri Light" w:hAnsi="Calibri Light" w:cs="Calibri Light"/>
          <w:sz w:val="15"/>
          <w:szCs w:val="15"/>
        </w:rPr>
        <w:t xml:space="preserve"> </w:t>
      </w:r>
      <w:r w:rsidR="0066177D" w:rsidRPr="00430B9A">
        <w:rPr>
          <w:rFonts w:ascii="Calibri Light" w:hAnsi="Calibri Light" w:cs="Calibri Light"/>
          <w:sz w:val="15"/>
          <w:szCs w:val="15"/>
        </w:rPr>
        <w:t>from the date of the invoice</w:t>
      </w:r>
      <w:r w:rsidR="00FF4A9E" w:rsidRPr="00430B9A">
        <w:rPr>
          <w:rFonts w:ascii="Calibri Light" w:hAnsi="Calibri Light" w:cs="Calibri Light"/>
          <w:sz w:val="15"/>
          <w:szCs w:val="15"/>
        </w:rPr>
        <w:t>.</w:t>
      </w:r>
    </w:p>
    <w:p w14:paraId="68059723" w14:textId="77777777" w:rsidR="00FF4A9E" w:rsidRPr="00A23F6B" w:rsidRDefault="0066177D" w:rsidP="00430B9A">
      <w:pPr>
        <w:pStyle w:val="Deed2"/>
        <w:numPr>
          <w:ilvl w:val="1"/>
          <w:numId w:val="10"/>
        </w:numPr>
        <w:tabs>
          <w:tab w:val="clear" w:pos="1542"/>
        </w:tabs>
        <w:spacing w:before="60" w:after="0"/>
        <w:ind w:left="284" w:hanging="284"/>
        <w:rPr>
          <w:rFonts w:ascii="Calibri Light" w:hAnsi="Calibri Light" w:cs="Calibri Light"/>
          <w:sz w:val="15"/>
          <w:szCs w:val="15"/>
        </w:rPr>
      </w:pPr>
      <w:r w:rsidRPr="00430B9A">
        <w:rPr>
          <w:rFonts w:ascii="Calibri Light" w:hAnsi="Calibri Light" w:cs="Calibri Light"/>
          <w:sz w:val="15"/>
          <w:szCs w:val="15"/>
        </w:rPr>
        <w:t>If the Quote provides for i</w:t>
      </w:r>
      <w:r w:rsidR="00FF4A9E" w:rsidRPr="00430B9A">
        <w:rPr>
          <w:rFonts w:ascii="Calibri Light" w:hAnsi="Calibri Light" w:cs="Calibri Light"/>
          <w:sz w:val="15"/>
          <w:szCs w:val="15"/>
        </w:rPr>
        <w:t xml:space="preserve">nvoices </w:t>
      </w:r>
      <w:r w:rsidRPr="00430B9A">
        <w:rPr>
          <w:rFonts w:ascii="Calibri Light" w:hAnsi="Calibri Light" w:cs="Calibri Light"/>
          <w:sz w:val="15"/>
          <w:szCs w:val="15"/>
        </w:rPr>
        <w:t xml:space="preserve">to </w:t>
      </w:r>
      <w:r w:rsidR="00FF4A9E" w:rsidRPr="00430B9A">
        <w:rPr>
          <w:rFonts w:ascii="Calibri Light" w:hAnsi="Calibri Light" w:cs="Calibri Light"/>
          <w:sz w:val="15"/>
          <w:szCs w:val="15"/>
        </w:rPr>
        <w:t>be submitted on certain milestones as set out in the Quote</w:t>
      </w:r>
      <w:r w:rsidRPr="00430B9A">
        <w:rPr>
          <w:rFonts w:ascii="Calibri Light" w:hAnsi="Calibri Light" w:cs="Calibri Light"/>
          <w:sz w:val="15"/>
          <w:szCs w:val="15"/>
        </w:rPr>
        <w:t>, and</w:t>
      </w:r>
      <w:r w:rsidR="00FF4A9E" w:rsidRPr="00430B9A">
        <w:rPr>
          <w:rFonts w:ascii="Calibri Light" w:hAnsi="Calibri Light" w:cs="Calibri Light"/>
          <w:sz w:val="15"/>
          <w:szCs w:val="15"/>
        </w:rPr>
        <w:t xml:space="preserve"> the Work is delayed or suspended for any reason outside </w:t>
      </w:r>
      <w:r w:rsidR="007B73EF" w:rsidRPr="00430B9A">
        <w:rPr>
          <w:rFonts w:ascii="Calibri Light" w:hAnsi="Calibri Light" w:cs="Calibri Light"/>
          <w:sz w:val="15"/>
          <w:szCs w:val="15"/>
        </w:rPr>
        <w:t xml:space="preserve">our </w:t>
      </w:r>
      <w:r w:rsidR="00FF4A9E" w:rsidRPr="00430B9A">
        <w:rPr>
          <w:rFonts w:ascii="Calibri Light" w:hAnsi="Calibri Light" w:cs="Calibri Light"/>
          <w:sz w:val="15"/>
          <w:szCs w:val="15"/>
        </w:rPr>
        <w:t xml:space="preserve">control, </w:t>
      </w:r>
      <w:r w:rsidR="007B73EF" w:rsidRPr="00430B9A">
        <w:rPr>
          <w:rFonts w:ascii="Calibri Light" w:hAnsi="Calibri Light" w:cs="Calibri Light"/>
          <w:sz w:val="15"/>
          <w:szCs w:val="15"/>
        </w:rPr>
        <w:t xml:space="preserve">we </w:t>
      </w:r>
      <w:r w:rsidR="00FF4A9E" w:rsidRPr="00430B9A">
        <w:rPr>
          <w:rFonts w:ascii="Calibri Light" w:hAnsi="Calibri Light" w:cs="Calibri Light"/>
          <w:sz w:val="15"/>
          <w:szCs w:val="15"/>
        </w:rPr>
        <w:t xml:space="preserve">may </w:t>
      </w:r>
      <w:r w:rsidR="007B73EF" w:rsidRPr="00430B9A">
        <w:rPr>
          <w:rFonts w:ascii="Calibri Light" w:hAnsi="Calibri Light" w:cs="Calibri Light"/>
          <w:sz w:val="15"/>
          <w:szCs w:val="15"/>
        </w:rPr>
        <w:t xml:space="preserve">issue </w:t>
      </w:r>
      <w:r w:rsidR="00FF4A9E" w:rsidRPr="00430B9A">
        <w:rPr>
          <w:rFonts w:ascii="Calibri Light" w:hAnsi="Calibri Light" w:cs="Calibri Light"/>
          <w:sz w:val="15"/>
          <w:szCs w:val="15"/>
        </w:rPr>
        <w:t>an</w:t>
      </w:r>
      <w:r w:rsidR="00FF4A9E" w:rsidRPr="00A23F6B">
        <w:rPr>
          <w:rFonts w:ascii="Calibri Light" w:hAnsi="Calibri Light" w:cs="Calibri Light"/>
          <w:sz w:val="15"/>
          <w:szCs w:val="15"/>
        </w:rPr>
        <w:t xml:space="preserve"> invoice at the time a relevant milestone would otherwise have been achieved. </w:t>
      </w:r>
    </w:p>
    <w:p w14:paraId="3984065D" w14:textId="58A6776E" w:rsidR="00FF4A9E" w:rsidRPr="00A23F6B" w:rsidRDefault="00FF4A9E"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Any amount which is not paid within due will incur interest at the rate of </w:t>
      </w:r>
      <w:r w:rsidR="004806AD" w:rsidRPr="00A23F6B">
        <w:rPr>
          <w:rFonts w:ascii="Calibri Light" w:hAnsi="Calibri Light" w:cs="Calibri Light"/>
          <w:sz w:val="15"/>
          <w:szCs w:val="15"/>
        </w:rPr>
        <w:t>2</w:t>
      </w:r>
      <w:r w:rsidR="00114325" w:rsidRPr="00A23F6B">
        <w:rPr>
          <w:rFonts w:ascii="Calibri Light" w:hAnsi="Calibri Light" w:cs="Calibri Light"/>
          <w:sz w:val="15"/>
          <w:szCs w:val="15"/>
        </w:rPr>
        <w:t>.5</w:t>
      </w:r>
      <w:r w:rsidRPr="00A23F6B">
        <w:rPr>
          <w:rFonts w:ascii="Calibri Light" w:hAnsi="Calibri Light" w:cs="Calibri Light"/>
          <w:sz w:val="15"/>
          <w:szCs w:val="15"/>
        </w:rPr>
        <w:t xml:space="preserve">% per </w:t>
      </w:r>
      <w:r w:rsidR="0066177D" w:rsidRPr="00A23F6B">
        <w:rPr>
          <w:rFonts w:ascii="Calibri Light" w:hAnsi="Calibri Light" w:cs="Calibri Light"/>
          <w:sz w:val="15"/>
          <w:szCs w:val="15"/>
        </w:rPr>
        <w:t>month</w:t>
      </w:r>
      <w:r w:rsidRPr="00A23F6B">
        <w:rPr>
          <w:rFonts w:ascii="Calibri Light" w:hAnsi="Calibri Light" w:cs="Calibri Light"/>
          <w:sz w:val="15"/>
          <w:szCs w:val="15"/>
        </w:rPr>
        <w:t xml:space="preserve"> compounding daily on the outstanding balance (both before or after any judgement, and in addition to any other rights and remedies).  </w:t>
      </w:r>
      <w:r w:rsidR="007B73EF" w:rsidRPr="00A23F6B">
        <w:rPr>
          <w:rFonts w:ascii="Calibri Light" w:hAnsi="Calibri Light" w:cs="Calibri Light"/>
          <w:sz w:val="15"/>
          <w:szCs w:val="15"/>
        </w:rPr>
        <w:t>We also reserve</w:t>
      </w:r>
      <w:r w:rsidRPr="00A23F6B">
        <w:rPr>
          <w:rFonts w:ascii="Calibri Light" w:hAnsi="Calibri Light" w:cs="Calibri Light"/>
          <w:sz w:val="15"/>
          <w:szCs w:val="15"/>
        </w:rPr>
        <w:t xml:space="preserve"> the right to claim the costs of </w:t>
      </w:r>
      <w:r w:rsidR="0066177D" w:rsidRPr="00A23F6B">
        <w:rPr>
          <w:rFonts w:ascii="Calibri Light" w:hAnsi="Calibri Light" w:cs="Calibri Light"/>
          <w:sz w:val="15"/>
          <w:szCs w:val="15"/>
        </w:rPr>
        <w:t>recovering</w:t>
      </w:r>
      <w:r w:rsidRPr="00A23F6B">
        <w:rPr>
          <w:rFonts w:ascii="Calibri Light" w:hAnsi="Calibri Light" w:cs="Calibri Light"/>
          <w:sz w:val="15"/>
          <w:szCs w:val="15"/>
        </w:rPr>
        <w:t xml:space="preserve"> any debt</w:t>
      </w:r>
      <w:r w:rsidR="00114325" w:rsidRPr="00A23F6B">
        <w:rPr>
          <w:rFonts w:ascii="Calibri Light" w:hAnsi="Calibri Light" w:cs="Calibri Light"/>
          <w:sz w:val="15"/>
          <w:szCs w:val="15"/>
        </w:rPr>
        <w:t xml:space="preserve"> (including debt collection and legal costs on a solicitor-client basis)</w:t>
      </w:r>
      <w:r w:rsidRPr="00A23F6B">
        <w:rPr>
          <w:rFonts w:ascii="Calibri Light" w:hAnsi="Calibri Light" w:cs="Calibri Light"/>
          <w:sz w:val="15"/>
          <w:szCs w:val="15"/>
        </w:rPr>
        <w:t>.</w:t>
      </w:r>
    </w:p>
    <w:p w14:paraId="18F4DFCD" w14:textId="1B869D0C" w:rsidR="00FF4A9E" w:rsidRPr="00A23F6B" w:rsidRDefault="00FF4A9E"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Any deposit paid shall be held by </w:t>
      </w:r>
      <w:r w:rsidR="007B73EF" w:rsidRPr="00A23F6B">
        <w:rPr>
          <w:rFonts w:ascii="Calibri Light" w:hAnsi="Calibri Light" w:cs="Calibri Light"/>
          <w:sz w:val="15"/>
          <w:szCs w:val="15"/>
        </w:rPr>
        <w:t xml:space="preserve">us </w:t>
      </w:r>
      <w:r w:rsidRPr="00A23F6B">
        <w:rPr>
          <w:rFonts w:ascii="Calibri Light" w:hAnsi="Calibri Light" w:cs="Calibri Light"/>
          <w:sz w:val="15"/>
          <w:szCs w:val="15"/>
        </w:rPr>
        <w:t xml:space="preserve">and applied towards payment of the final invoice. If the final invoice is less than the deposit, </w:t>
      </w:r>
      <w:r w:rsidR="007B73EF" w:rsidRPr="00A23F6B">
        <w:rPr>
          <w:rFonts w:ascii="Calibri Light" w:hAnsi="Calibri Light" w:cs="Calibri Light"/>
          <w:sz w:val="15"/>
          <w:szCs w:val="15"/>
        </w:rPr>
        <w:t xml:space="preserve">we </w:t>
      </w:r>
      <w:r w:rsidRPr="00A23F6B">
        <w:rPr>
          <w:rFonts w:ascii="Calibri Light" w:hAnsi="Calibri Light" w:cs="Calibri Light"/>
          <w:sz w:val="15"/>
          <w:szCs w:val="15"/>
        </w:rPr>
        <w:t xml:space="preserve">will refund the balance to </w:t>
      </w:r>
      <w:r w:rsidR="007B73EF" w:rsidRPr="00A23F6B">
        <w:rPr>
          <w:rFonts w:ascii="Calibri Light" w:hAnsi="Calibri Light" w:cs="Calibri Light"/>
          <w:sz w:val="15"/>
          <w:szCs w:val="15"/>
        </w:rPr>
        <w:t xml:space="preserve">you </w:t>
      </w:r>
      <w:r w:rsidRPr="00A23F6B">
        <w:rPr>
          <w:rFonts w:ascii="Calibri Light" w:hAnsi="Calibri Light" w:cs="Calibri Light"/>
          <w:sz w:val="15"/>
          <w:szCs w:val="15"/>
        </w:rPr>
        <w:t xml:space="preserve">on issuing the final invoice. If the Quote provides for a deposit, and the deposit is not paid in full 7 days before the Work is due to start, </w:t>
      </w:r>
      <w:r w:rsidR="007B73EF" w:rsidRPr="00A23F6B">
        <w:rPr>
          <w:rFonts w:ascii="Calibri Light" w:hAnsi="Calibri Light" w:cs="Calibri Light"/>
          <w:sz w:val="15"/>
          <w:szCs w:val="15"/>
        </w:rPr>
        <w:t xml:space="preserve">we </w:t>
      </w:r>
      <w:r w:rsidRPr="00A23F6B">
        <w:rPr>
          <w:rFonts w:ascii="Calibri Light" w:hAnsi="Calibri Light" w:cs="Calibri Light"/>
          <w:sz w:val="15"/>
          <w:szCs w:val="15"/>
        </w:rPr>
        <w:t xml:space="preserve">may at </w:t>
      </w:r>
      <w:r w:rsidR="007B73EF" w:rsidRPr="00A23F6B">
        <w:rPr>
          <w:rFonts w:ascii="Calibri Light" w:hAnsi="Calibri Light" w:cs="Calibri Light"/>
          <w:sz w:val="15"/>
          <w:szCs w:val="15"/>
        </w:rPr>
        <w:t xml:space="preserve">our </w:t>
      </w:r>
      <w:r w:rsidRPr="00A23F6B">
        <w:rPr>
          <w:rFonts w:ascii="Calibri Light" w:hAnsi="Calibri Light" w:cs="Calibri Light"/>
          <w:sz w:val="15"/>
          <w:szCs w:val="15"/>
        </w:rPr>
        <w:t>option and without further notice suspend and/or cancel the contract for the Work, without prejudice to any other rights and remedies.</w:t>
      </w:r>
    </w:p>
    <w:p w14:paraId="053A6FED" w14:textId="77777777" w:rsidR="0015325E" w:rsidRPr="0015325E" w:rsidRDefault="0015325E" w:rsidP="001228F1">
      <w:pPr>
        <w:pStyle w:val="Deed1"/>
        <w:keepNext/>
        <w:numPr>
          <w:ilvl w:val="0"/>
          <w:numId w:val="10"/>
        </w:numPr>
        <w:spacing w:before="60" w:after="0"/>
        <w:ind w:left="284" w:hanging="284"/>
        <w:rPr>
          <w:rFonts w:asciiTheme="minorHAnsi" w:hAnsiTheme="minorHAnsi"/>
          <w:b/>
          <w:spacing w:val="3"/>
          <w:sz w:val="16"/>
          <w:szCs w:val="16"/>
        </w:rPr>
      </w:pPr>
      <w:bookmarkStart w:id="9" w:name="_Ref423978105"/>
      <w:bookmarkStart w:id="10" w:name="_Ref423980232"/>
      <w:r w:rsidRPr="001228F1">
        <w:rPr>
          <w:rFonts w:asciiTheme="minorHAnsi" w:hAnsiTheme="minorHAnsi"/>
          <w:b/>
          <w:sz w:val="16"/>
          <w:szCs w:val="16"/>
        </w:rPr>
        <w:lastRenderedPageBreak/>
        <w:t>Variations</w:t>
      </w:r>
      <w:bookmarkEnd w:id="9"/>
      <w:bookmarkEnd w:id="10"/>
    </w:p>
    <w:p w14:paraId="2DE49045" w14:textId="51452CD8" w:rsidR="00822A88" w:rsidRPr="00A23F6B" w:rsidRDefault="00B92A55" w:rsidP="00611247">
      <w:pPr>
        <w:pStyle w:val="Deed2"/>
        <w:keepLines/>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You </w:t>
      </w:r>
      <w:r w:rsidR="00822A88" w:rsidRPr="00A23F6B">
        <w:rPr>
          <w:rFonts w:ascii="Calibri Light" w:hAnsi="Calibri Light" w:cs="Calibri Light"/>
          <w:sz w:val="15"/>
          <w:szCs w:val="15"/>
        </w:rPr>
        <w:t>may request variations to the Work</w:t>
      </w:r>
      <w:r w:rsidRPr="00A23F6B">
        <w:rPr>
          <w:rFonts w:ascii="Calibri Light" w:hAnsi="Calibri Light" w:cs="Calibri Light"/>
          <w:sz w:val="15"/>
          <w:szCs w:val="15"/>
        </w:rPr>
        <w:t>, but may not (unless otherwise agreed in writing) request a Variation omitting or reducing the Work to be performed</w:t>
      </w:r>
      <w:r w:rsidR="00822A88" w:rsidRPr="00A23F6B">
        <w:rPr>
          <w:rFonts w:ascii="Calibri Light" w:hAnsi="Calibri Light" w:cs="Calibri Light"/>
          <w:sz w:val="15"/>
          <w:szCs w:val="15"/>
        </w:rPr>
        <w:t xml:space="preserve">. </w:t>
      </w:r>
      <w:r w:rsidR="0079391B" w:rsidRPr="00A23F6B">
        <w:rPr>
          <w:rFonts w:ascii="Calibri Light" w:hAnsi="Calibri Light" w:cs="Calibri Light"/>
          <w:sz w:val="15"/>
          <w:szCs w:val="15"/>
        </w:rPr>
        <w:t xml:space="preserve"> </w:t>
      </w:r>
      <w:r w:rsidR="00573A68" w:rsidRPr="00A23F6B">
        <w:rPr>
          <w:rFonts w:ascii="Calibri Light" w:hAnsi="Calibri Light" w:cs="Calibri Light"/>
          <w:sz w:val="15"/>
          <w:szCs w:val="15"/>
        </w:rPr>
        <w:t xml:space="preserve">With the exception of the Variations set out </w:t>
      </w:r>
      <w:r w:rsidR="00E8666B" w:rsidRPr="00A23F6B">
        <w:rPr>
          <w:rFonts w:ascii="Calibri Light" w:hAnsi="Calibri Light" w:cs="Calibri Light"/>
          <w:sz w:val="15"/>
          <w:szCs w:val="15"/>
        </w:rPr>
        <w:t>in clause </w:t>
      </w:r>
      <w:r w:rsidR="00E8666B" w:rsidRPr="00A23F6B">
        <w:rPr>
          <w:rFonts w:ascii="Calibri Light" w:hAnsi="Calibri Light" w:cs="Calibri Light"/>
          <w:sz w:val="15"/>
          <w:szCs w:val="15"/>
        </w:rPr>
        <w:fldChar w:fldCharType="begin"/>
      </w:r>
      <w:r w:rsidR="00E8666B" w:rsidRPr="00A23F6B">
        <w:rPr>
          <w:rFonts w:ascii="Calibri Light" w:hAnsi="Calibri Light" w:cs="Calibri Light"/>
          <w:sz w:val="15"/>
          <w:szCs w:val="15"/>
        </w:rPr>
        <w:instrText xml:space="preserve"> REF _Ref423979042 \r \h </w:instrText>
      </w:r>
      <w:r w:rsidR="00A23F6B">
        <w:rPr>
          <w:rFonts w:ascii="Calibri Light" w:hAnsi="Calibri Light" w:cs="Calibri Light"/>
          <w:sz w:val="15"/>
          <w:szCs w:val="15"/>
        </w:rPr>
        <w:instrText xml:space="preserve"> \* MERGEFORMAT </w:instrText>
      </w:r>
      <w:r w:rsidR="00E8666B" w:rsidRPr="00A23F6B">
        <w:rPr>
          <w:rFonts w:ascii="Calibri Light" w:hAnsi="Calibri Light" w:cs="Calibri Light"/>
          <w:sz w:val="15"/>
          <w:szCs w:val="15"/>
        </w:rPr>
      </w:r>
      <w:r w:rsidR="00E8666B" w:rsidRPr="00A23F6B">
        <w:rPr>
          <w:rFonts w:ascii="Calibri Light" w:hAnsi="Calibri Light" w:cs="Calibri Light"/>
          <w:sz w:val="15"/>
          <w:szCs w:val="15"/>
        </w:rPr>
        <w:fldChar w:fldCharType="separate"/>
      </w:r>
      <w:r w:rsidR="00C3251A">
        <w:rPr>
          <w:rFonts w:ascii="Calibri Light" w:hAnsi="Calibri Light" w:cs="Calibri Light"/>
          <w:sz w:val="15"/>
          <w:szCs w:val="15"/>
        </w:rPr>
        <w:t>10</w:t>
      </w:r>
      <w:r w:rsidR="0002010B" w:rsidRPr="00A23F6B">
        <w:rPr>
          <w:rFonts w:ascii="Calibri Light" w:hAnsi="Calibri Light" w:cs="Calibri Light"/>
          <w:sz w:val="15"/>
          <w:szCs w:val="15"/>
        </w:rPr>
        <w:t>.2</w:t>
      </w:r>
      <w:r w:rsidR="00E8666B" w:rsidRPr="00A23F6B">
        <w:rPr>
          <w:rFonts w:ascii="Calibri Light" w:hAnsi="Calibri Light" w:cs="Calibri Light"/>
          <w:sz w:val="15"/>
          <w:szCs w:val="15"/>
        </w:rPr>
        <w:fldChar w:fldCharType="end"/>
      </w:r>
      <w:r w:rsidR="00E8666B" w:rsidRPr="00A23F6B">
        <w:rPr>
          <w:rFonts w:ascii="Calibri Light" w:hAnsi="Calibri Light" w:cs="Calibri Light"/>
          <w:sz w:val="15"/>
          <w:szCs w:val="15"/>
        </w:rPr>
        <w:t>, a</w:t>
      </w:r>
      <w:r w:rsidR="00822A88" w:rsidRPr="00A23F6B">
        <w:rPr>
          <w:rFonts w:ascii="Calibri Light" w:hAnsi="Calibri Light" w:cs="Calibri Light"/>
          <w:sz w:val="15"/>
          <w:szCs w:val="15"/>
        </w:rPr>
        <w:t xml:space="preserve">ll variations must </w:t>
      </w:r>
      <w:r w:rsidR="00C92A43" w:rsidRPr="00A23F6B">
        <w:rPr>
          <w:rFonts w:ascii="Calibri Light" w:hAnsi="Calibri Light" w:cs="Calibri Light"/>
          <w:sz w:val="15"/>
          <w:szCs w:val="15"/>
        </w:rPr>
        <w:t xml:space="preserve">be </w:t>
      </w:r>
      <w:r w:rsidR="00822A88" w:rsidRPr="00A23F6B">
        <w:rPr>
          <w:rFonts w:ascii="Calibri Light" w:hAnsi="Calibri Light" w:cs="Calibri Light"/>
          <w:sz w:val="15"/>
          <w:szCs w:val="15"/>
        </w:rPr>
        <w:t>in writing and contain the following:</w:t>
      </w:r>
    </w:p>
    <w:p w14:paraId="347F713F" w14:textId="77777777" w:rsidR="00822A88" w:rsidRPr="00611247" w:rsidRDefault="00822A88" w:rsidP="00177A95">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A description of the work required under the Variation;</w:t>
      </w:r>
    </w:p>
    <w:p w14:paraId="182850FC" w14:textId="77777777" w:rsidR="00822A88" w:rsidRPr="00611247" w:rsidRDefault="00822A88" w:rsidP="00177A95">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Any required amendments to the consents as issued or any additional approvals, consents or licences that will be required;</w:t>
      </w:r>
    </w:p>
    <w:p w14:paraId="5DB797E1" w14:textId="77777777" w:rsidR="00822A88" w:rsidRPr="00611247" w:rsidRDefault="00822A88" w:rsidP="00177A95">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Any agreed adjustment to the Contract Price and/or the Completion Date for the Work.</w:t>
      </w:r>
    </w:p>
    <w:p w14:paraId="0BCEFA96" w14:textId="15563040" w:rsidR="006F4FFF" w:rsidRPr="00C3251A" w:rsidRDefault="00B92A55" w:rsidP="00C3251A">
      <w:pPr>
        <w:pStyle w:val="Deed2"/>
        <w:numPr>
          <w:ilvl w:val="1"/>
          <w:numId w:val="10"/>
        </w:numPr>
        <w:tabs>
          <w:tab w:val="clear" w:pos="1542"/>
        </w:tabs>
        <w:spacing w:before="60" w:after="0"/>
        <w:ind w:left="284" w:hanging="284"/>
        <w:rPr>
          <w:rFonts w:ascii="Calibri Light" w:hAnsi="Calibri Light" w:cs="Calibri Light"/>
          <w:sz w:val="15"/>
          <w:szCs w:val="15"/>
        </w:rPr>
      </w:pPr>
      <w:bookmarkStart w:id="11" w:name="_Ref423979042"/>
      <w:r w:rsidRPr="00A23F6B">
        <w:rPr>
          <w:rFonts w:ascii="Calibri Light" w:hAnsi="Calibri Light" w:cs="Calibri Light"/>
          <w:sz w:val="15"/>
          <w:szCs w:val="15"/>
        </w:rPr>
        <w:t xml:space="preserve">We are </w:t>
      </w:r>
      <w:r w:rsidR="00E8666B" w:rsidRPr="00A23F6B">
        <w:rPr>
          <w:rFonts w:ascii="Calibri Light" w:hAnsi="Calibri Light" w:cs="Calibri Light"/>
          <w:sz w:val="15"/>
          <w:szCs w:val="15"/>
        </w:rPr>
        <w:t>entitled to claim a Variation for</w:t>
      </w:r>
      <w:r w:rsidR="00430B9A" w:rsidRPr="00A23F6B">
        <w:rPr>
          <w:rFonts w:ascii="Calibri Light" w:hAnsi="Calibri Light" w:cs="Calibri Light"/>
          <w:sz w:val="15"/>
          <w:szCs w:val="15"/>
        </w:rPr>
        <w:t xml:space="preserve"> </w:t>
      </w:r>
      <w:r w:rsidR="00C3251A" w:rsidRPr="00A23F6B">
        <w:rPr>
          <w:rFonts w:ascii="Calibri Light" w:hAnsi="Calibri Light" w:cs="Calibri Light"/>
          <w:sz w:val="15"/>
          <w:szCs w:val="15"/>
        </w:rPr>
        <w:t xml:space="preserve">any emergency works required for health and safety or environmental reasons; additional work and/or changes to the Work (including where caused by </w:t>
      </w:r>
      <w:r w:rsidR="00C3251A" w:rsidRPr="0091637F">
        <w:rPr>
          <w:rFonts w:ascii="Calibri Light" w:hAnsi="Calibri Light" w:cs="Calibri Light"/>
          <w:sz w:val="15"/>
          <w:szCs w:val="15"/>
        </w:rPr>
        <w:t>any</w:t>
      </w:r>
      <w:r w:rsidR="00C3251A" w:rsidRPr="00A23F6B">
        <w:rPr>
          <w:rFonts w:ascii="Calibri Light" w:hAnsi="Calibri Light" w:cs="Calibri Light"/>
          <w:sz w:val="15"/>
          <w:szCs w:val="15"/>
        </w:rPr>
        <w:t xml:space="preserve"> consent requirements); </w:t>
      </w:r>
      <w:r w:rsidR="00C3251A" w:rsidRPr="0091637F">
        <w:rPr>
          <w:rFonts w:ascii="Calibri Light" w:hAnsi="Calibri Light" w:cs="Calibri Light"/>
          <w:sz w:val="15"/>
          <w:szCs w:val="15"/>
        </w:rPr>
        <w:t>unforeseen physical conditions, substitutions of any materials, wages and price changes; or any increase in costs arising from a failure or delay on your part in complying with these terms</w:t>
      </w:r>
      <w:r w:rsidR="00C3251A">
        <w:rPr>
          <w:rFonts w:ascii="Calibri Light" w:hAnsi="Calibri Light" w:cs="Calibri Light"/>
          <w:sz w:val="15"/>
          <w:szCs w:val="15"/>
        </w:rPr>
        <w:t xml:space="preserve">.  </w:t>
      </w:r>
      <w:r w:rsidR="006F4FFF" w:rsidRPr="00C3251A">
        <w:rPr>
          <w:rFonts w:ascii="Calibri Light" w:hAnsi="Calibri Light" w:cs="Calibri Light"/>
          <w:sz w:val="15"/>
          <w:szCs w:val="15"/>
        </w:rPr>
        <w:t xml:space="preserve">No allowances have been made in the Contract Price for the handling of hazardous substances (including asbestos), and </w:t>
      </w:r>
      <w:r w:rsidRPr="00C3251A">
        <w:rPr>
          <w:rFonts w:ascii="Calibri Light" w:hAnsi="Calibri Light" w:cs="Calibri Light"/>
          <w:sz w:val="15"/>
          <w:szCs w:val="15"/>
        </w:rPr>
        <w:t xml:space="preserve">we are </w:t>
      </w:r>
      <w:r w:rsidR="00E8666B" w:rsidRPr="00C3251A">
        <w:rPr>
          <w:rFonts w:ascii="Calibri Light" w:hAnsi="Calibri Light" w:cs="Calibri Light"/>
          <w:sz w:val="15"/>
          <w:szCs w:val="15"/>
        </w:rPr>
        <w:t xml:space="preserve">also </w:t>
      </w:r>
      <w:r w:rsidR="006F4FFF" w:rsidRPr="00C3251A">
        <w:rPr>
          <w:rFonts w:ascii="Calibri Light" w:hAnsi="Calibri Light" w:cs="Calibri Light"/>
          <w:sz w:val="15"/>
          <w:szCs w:val="15"/>
        </w:rPr>
        <w:t>entitled to claim a Variation for any such costs.</w:t>
      </w:r>
      <w:bookmarkEnd w:id="11"/>
      <w:r w:rsidR="006F4FFF" w:rsidRPr="00C3251A">
        <w:rPr>
          <w:rFonts w:ascii="Calibri Light" w:hAnsi="Calibri Light" w:cs="Calibri Light"/>
          <w:sz w:val="15"/>
          <w:szCs w:val="15"/>
        </w:rPr>
        <w:t xml:space="preserve">  </w:t>
      </w:r>
    </w:p>
    <w:p w14:paraId="0D25D865" w14:textId="2D2BF686" w:rsidR="005336EF" w:rsidRPr="0091637F" w:rsidRDefault="005336EF"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For the purpose of calculating any variation to quoted work under this clause </w:t>
      </w:r>
      <w:r w:rsidR="00E2707D" w:rsidRPr="00A23F6B">
        <w:rPr>
          <w:rFonts w:ascii="Calibri Light" w:hAnsi="Calibri Light" w:cs="Calibri Light"/>
          <w:sz w:val="15"/>
          <w:szCs w:val="15"/>
        </w:rPr>
        <w:t>10</w:t>
      </w:r>
      <w:r w:rsidRPr="00A23F6B">
        <w:rPr>
          <w:rFonts w:ascii="Calibri Light" w:hAnsi="Calibri Light" w:cs="Calibri Light"/>
          <w:sz w:val="15"/>
          <w:szCs w:val="15"/>
        </w:rPr>
        <w:t>, labour will be charged at our standard commercial rates from time to time (including mileage / travel charges), and materials will be charged at cost plus a margin of 30%.</w:t>
      </w:r>
      <w:r w:rsidR="00FC6D25" w:rsidRPr="00A23F6B">
        <w:rPr>
          <w:rFonts w:ascii="Calibri Light" w:hAnsi="Calibri Light" w:cs="Calibri Light"/>
          <w:sz w:val="15"/>
          <w:szCs w:val="15"/>
        </w:rPr>
        <w:t xml:space="preserve">  A surcharge applies to work carried out after-hours and on statutory holidays</w:t>
      </w:r>
      <w:r w:rsidR="00E2707D" w:rsidRPr="00A23F6B">
        <w:rPr>
          <w:rFonts w:ascii="Calibri Light" w:hAnsi="Calibri Light" w:cs="Calibri Light"/>
          <w:sz w:val="15"/>
          <w:szCs w:val="15"/>
        </w:rPr>
        <w:t>.</w:t>
      </w:r>
    </w:p>
    <w:p w14:paraId="5E73C470" w14:textId="04EFFFE3" w:rsidR="00265FB4" w:rsidRDefault="00265FB4" w:rsidP="001228F1">
      <w:pPr>
        <w:pStyle w:val="Deed1"/>
        <w:keepNext/>
        <w:numPr>
          <w:ilvl w:val="0"/>
          <w:numId w:val="10"/>
        </w:numPr>
        <w:spacing w:before="60" w:after="0"/>
        <w:ind w:left="284" w:hanging="284"/>
        <w:rPr>
          <w:rFonts w:asciiTheme="minorHAnsi" w:hAnsiTheme="minorHAnsi"/>
          <w:b/>
          <w:spacing w:val="3"/>
          <w:sz w:val="16"/>
          <w:szCs w:val="16"/>
        </w:rPr>
      </w:pPr>
      <w:r>
        <w:rPr>
          <w:rFonts w:asciiTheme="minorHAnsi" w:hAnsiTheme="minorHAnsi"/>
          <w:b/>
          <w:spacing w:val="3"/>
          <w:sz w:val="16"/>
          <w:szCs w:val="16"/>
        </w:rPr>
        <w:t>Design</w:t>
      </w:r>
      <w:r w:rsidR="00FC4D85">
        <w:rPr>
          <w:rFonts w:asciiTheme="minorHAnsi" w:hAnsiTheme="minorHAnsi"/>
          <w:b/>
          <w:spacing w:val="3"/>
          <w:sz w:val="16"/>
          <w:szCs w:val="16"/>
        </w:rPr>
        <w:t xml:space="preserve"> limitation</w:t>
      </w:r>
    </w:p>
    <w:p w14:paraId="637B131F" w14:textId="5B3ABD6B" w:rsidR="00FC4D85" w:rsidRPr="0091637F" w:rsidRDefault="00FC4D85" w:rsidP="0091637F">
      <w:pPr>
        <w:pStyle w:val="Deed2"/>
        <w:numPr>
          <w:ilvl w:val="1"/>
          <w:numId w:val="10"/>
        </w:numPr>
        <w:tabs>
          <w:tab w:val="clear" w:pos="1542"/>
        </w:tabs>
        <w:spacing w:before="60" w:after="0"/>
        <w:ind w:left="284" w:hanging="284"/>
        <w:rPr>
          <w:rFonts w:ascii="Calibri Light" w:hAnsi="Calibri Light" w:cs="Calibri Light"/>
          <w:sz w:val="15"/>
          <w:szCs w:val="15"/>
        </w:rPr>
      </w:pPr>
      <w:r w:rsidRPr="0091637F">
        <w:rPr>
          <w:rFonts w:ascii="Calibri Light" w:hAnsi="Calibri Light" w:cs="Calibri Light"/>
          <w:sz w:val="15"/>
          <w:szCs w:val="15"/>
        </w:rPr>
        <w:t xml:space="preserve">Notwithstanding anything to the contrary contained in </w:t>
      </w:r>
      <w:r w:rsidRPr="00A23F6B">
        <w:rPr>
          <w:rFonts w:ascii="Calibri Light" w:hAnsi="Calibri Light" w:cs="Calibri Light"/>
          <w:sz w:val="15"/>
          <w:szCs w:val="15"/>
        </w:rPr>
        <w:t>these terms or any other agreement between us</w:t>
      </w:r>
      <w:r w:rsidRPr="0091637F">
        <w:rPr>
          <w:rFonts w:ascii="Calibri Light" w:hAnsi="Calibri Light" w:cs="Calibri Light"/>
          <w:sz w:val="15"/>
          <w:szCs w:val="15"/>
        </w:rPr>
        <w:t xml:space="preserve">, </w:t>
      </w:r>
      <w:r w:rsidRPr="00A23F6B">
        <w:rPr>
          <w:rFonts w:ascii="Calibri Light" w:hAnsi="Calibri Light" w:cs="Calibri Light"/>
          <w:sz w:val="15"/>
          <w:szCs w:val="15"/>
        </w:rPr>
        <w:t>our</w:t>
      </w:r>
      <w:r w:rsidRPr="0091637F">
        <w:rPr>
          <w:rFonts w:ascii="Calibri Light" w:hAnsi="Calibri Light" w:cs="Calibri Light"/>
          <w:sz w:val="15"/>
          <w:szCs w:val="15"/>
        </w:rPr>
        <w:t xml:space="preserve"> maximum liability to </w:t>
      </w:r>
      <w:r w:rsidRPr="00A23F6B">
        <w:rPr>
          <w:rFonts w:ascii="Calibri Light" w:hAnsi="Calibri Light" w:cs="Calibri Light"/>
          <w:sz w:val="15"/>
          <w:szCs w:val="15"/>
        </w:rPr>
        <w:t>you</w:t>
      </w:r>
      <w:r w:rsidRPr="0091637F">
        <w:rPr>
          <w:rFonts w:ascii="Calibri Light" w:hAnsi="Calibri Light" w:cs="Calibri Light"/>
          <w:sz w:val="15"/>
          <w:szCs w:val="15"/>
        </w:rPr>
        <w:t xml:space="preserve"> </w:t>
      </w:r>
      <w:r w:rsidRPr="00A23F6B">
        <w:rPr>
          <w:rFonts w:ascii="Calibri Light" w:hAnsi="Calibri Light" w:cs="Calibri Light"/>
          <w:sz w:val="15"/>
          <w:szCs w:val="15"/>
        </w:rPr>
        <w:t>in respect of any design by us</w:t>
      </w:r>
      <w:r w:rsidRPr="0091637F">
        <w:rPr>
          <w:rFonts w:ascii="Calibri Light" w:hAnsi="Calibri Light" w:cs="Calibri Light"/>
          <w:sz w:val="15"/>
          <w:szCs w:val="15"/>
        </w:rPr>
        <w:t xml:space="preserve"> shall not in any event exceed an amount </w:t>
      </w:r>
      <w:r w:rsidRPr="00A23F6B">
        <w:rPr>
          <w:rFonts w:ascii="Calibri Light" w:hAnsi="Calibri Light" w:cs="Calibri Light"/>
          <w:sz w:val="15"/>
          <w:szCs w:val="15"/>
        </w:rPr>
        <w:t>equal to the amount recoverable by us for such a claim under our professional indemnity insurance policy</w:t>
      </w:r>
      <w:r w:rsidRPr="0091637F">
        <w:rPr>
          <w:rFonts w:ascii="Calibri Light" w:hAnsi="Calibri Light" w:cs="Calibri Light"/>
          <w:sz w:val="15"/>
          <w:szCs w:val="15"/>
        </w:rPr>
        <w:t>.</w:t>
      </w:r>
    </w:p>
    <w:p w14:paraId="5C01DD35" w14:textId="73963AE6" w:rsidR="00A23F6B" w:rsidRDefault="003605DC" w:rsidP="001228F1">
      <w:pPr>
        <w:pStyle w:val="Deed1"/>
        <w:keepNext/>
        <w:numPr>
          <w:ilvl w:val="0"/>
          <w:numId w:val="10"/>
        </w:numPr>
        <w:spacing w:before="60" w:after="0"/>
        <w:ind w:left="284" w:hanging="284"/>
        <w:rPr>
          <w:rFonts w:asciiTheme="minorHAnsi" w:hAnsiTheme="minorHAnsi"/>
          <w:b/>
          <w:spacing w:val="3"/>
          <w:sz w:val="16"/>
          <w:szCs w:val="16"/>
        </w:rPr>
      </w:pPr>
      <w:r w:rsidRPr="001228F1">
        <w:rPr>
          <w:rFonts w:asciiTheme="minorHAnsi" w:hAnsiTheme="minorHAnsi"/>
          <w:b/>
          <w:sz w:val="16"/>
          <w:szCs w:val="16"/>
        </w:rPr>
        <w:t>Subcontractors</w:t>
      </w:r>
    </w:p>
    <w:p w14:paraId="4D1FB7B5" w14:textId="55DEB63B" w:rsidR="003605DC" w:rsidRPr="00A23F6B" w:rsidRDefault="00B92A55"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We</w:t>
      </w:r>
      <w:r w:rsidR="003605DC" w:rsidRPr="00A23F6B">
        <w:rPr>
          <w:rFonts w:ascii="Calibri Light" w:hAnsi="Calibri Light" w:cs="Calibri Light"/>
          <w:sz w:val="15"/>
          <w:szCs w:val="15"/>
        </w:rPr>
        <w:t xml:space="preserve"> may sublet the whole or any portion of the </w:t>
      </w:r>
      <w:r w:rsidR="00CD09F9" w:rsidRPr="00A23F6B">
        <w:rPr>
          <w:rFonts w:ascii="Calibri Light" w:hAnsi="Calibri Light" w:cs="Calibri Light"/>
          <w:sz w:val="15"/>
          <w:szCs w:val="15"/>
        </w:rPr>
        <w:t>Work</w:t>
      </w:r>
      <w:r w:rsidRPr="00A23F6B">
        <w:rPr>
          <w:rFonts w:ascii="Calibri Light" w:hAnsi="Calibri Light" w:cs="Calibri Light"/>
          <w:sz w:val="15"/>
          <w:szCs w:val="15"/>
        </w:rPr>
        <w:t xml:space="preserve">, and </w:t>
      </w:r>
      <w:r w:rsidR="003605DC" w:rsidRPr="00A23F6B">
        <w:rPr>
          <w:rFonts w:ascii="Calibri Light" w:hAnsi="Calibri Light" w:cs="Calibri Light"/>
          <w:sz w:val="15"/>
          <w:szCs w:val="15"/>
        </w:rPr>
        <w:t xml:space="preserve">will be responsible for </w:t>
      </w:r>
      <w:r w:rsidRPr="00A23F6B">
        <w:rPr>
          <w:rFonts w:ascii="Calibri Light" w:hAnsi="Calibri Light" w:cs="Calibri Light"/>
          <w:sz w:val="15"/>
          <w:szCs w:val="15"/>
        </w:rPr>
        <w:t xml:space="preserve">the </w:t>
      </w:r>
      <w:r w:rsidR="003605DC" w:rsidRPr="00A23F6B">
        <w:rPr>
          <w:rFonts w:ascii="Calibri Light" w:hAnsi="Calibri Light" w:cs="Calibri Light"/>
          <w:sz w:val="15"/>
          <w:szCs w:val="15"/>
        </w:rPr>
        <w:t>work of our subcontractors</w:t>
      </w:r>
      <w:r w:rsidRPr="00A23F6B">
        <w:rPr>
          <w:rFonts w:ascii="Calibri Light" w:hAnsi="Calibri Light" w:cs="Calibri Light"/>
          <w:sz w:val="15"/>
          <w:szCs w:val="15"/>
        </w:rPr>
        <w:t>.</w:t>
      </w:r>
    </w:p>
    <w:p w14:paraId="54D78992" w14:textId="77777777" w:rsidR="00AA10BA" w:rsidRPr="00AA10BA" w:rsidRDefault="00AA10BA" w:rsidP="001228F1">
      <w:pPr>
        <w:pStyle w:val="Deed1"/>
        <w:keepNext/>
        <w:numPr>
          <w:ilvl w:val="0"/>
          <w:numId w:val="10"/>
        </w:numPr>
        <w:spacing w:before="60" w:after="0"/>
        <w:ind w:left="284" w:hanging="284"/>
        <w:rPr>
          <w:rFonts w:asciiTheme="minorHAnsi" w:hAnsiTheme="minorHAnsi"/>
          <w:b/>
          <w:spacing w:val="3"/>
          <w:sz w:val="16"/>
          <w:szCs w:val="16"/>
        </w:rPr>
      </w:pPr>
      <w:r w:rsidRPr="00AA10BA">
        <w:rPr>
          <w:rFonts w:asciiTheme="minorHAnsi" w:hAnsiTheme="minorHAnsi"/>
          <w:b/>
          <w:sz w:val="16"/>
          <w:szCs w:val="16"/>
        </w:rPr>
        <w:t>Insurance</w:t>
      </w:r>
    </w:p>
    <w:p w14:paraId="6BC598AD" w14:textId="77777777" w:rsidR="00770846" w:rsidRPr="00A23F6B" w:rsidRDefault="00770846"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All good and materials are at your risk while on the Site or under your control.  You are </w:t>
      </w:r>
      <w:r w:rsidR="00F36E70" w:rsidRPr="00A23F6B">
        <w:rPr>
          <w:rFonts w:ascii="Calibri Light" w:hAnsi="Calibri Light" w:cs="Calibri Light"/>
          <w:sz w:val="15"/>
          <w:szCs w:val="15"/>
        </w:rPr>
        <w:t xml:space="preserve">responsible for insuring </w:t>
      </w:r>
      <w:r w:rsidR="00AA10BA" w:rsidRPr="00A23F6B">
        <w:rPr>
          <w:rFonts w:ascii="Calibri Light" w:hAnsi="Calibri Light" w:cs="Calibri Light"/>
          <w:sz w:val="15"/>
          <w:szCs w:val="15"/>
        </w:rPr>
        <w:t>the Work</w:t>
      </w:r>
      <w:r w:rsidR="0034715F" w:rsidRPr="00A23F6B">
        <w:rPr>
          <w:rFonts w:ascii="Calibri Light" w:hAnsi="Calibri Light" w:cs="Calibri Light"/>
          <w:sz w:val="15"/>
          <w:szCs w:val="15"/>
        </w:rPr>
        <w:t xml:space="preserve"> (and </w:t>
      </w:r>
      <w:r w:rsidRPr="00A23F6B">
        <w:rPr>
          <w:rFonts w:ascii="Calibri Light" w:hAnsi="Calibri Light" w:cs="Calibri Light"/>
          <w:sz w:val="15"/>
          <w:szCs w:val="15"/>
        </w:rPr>
        <w:t xml:space="preserve">we </w:t>
      </w:r>
      <w:r w:rsidR="0034715F" w:rsidRPr="00A23F6B">
        <w:rPr>
          <w:rFonts w:ascii="Calibri Light" w:hAnsi="Calibri Light" w:cs="Calibri Light"/>
          <w:sz w:val="15"/>
          <w:szCs w:val="15"/>
        </w:rPr>
        <w:t xml:space="preserve">may require that proof of such insurance is provided).  </w:t>
      </w:r>
    </w:p>
    <w:p w14:paraId="167F219B" w14:textId="0A9D2F9A" w:rsidR="00AA10BA" w:rsidRPr="00A23F6B" w:rsidRDefault="00770846"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We hold </w:t>
      </w:r>
      <w:r w:rsidR="00AA10BA" w:rsidRPr="00A23F6B">
        <w:rPr>
          <w:rFonts w:ascii="Calibri Light" w:hAnsi="Calibri Light" w:cs="Calibri Light"/>
          <w:sz w:val="15"/>
          <w:szCs w:val="15"/>
        </w:rPr>
        <w:t xml:space="preserve">public liability insurance </w:t>
      </w:r>
      <w:r w:rsidR="0034715F" w:rsidRPr="00A23F6B">
        <w:rPr>
          <w:rFonts w:ascii="Calibri Light" w:hAnsi="Calibri Light" w:cs="Calibri Light"/>
          <w:sz w:val="15"/>
          <w:szCs w:val="15"/>
        </w:rPr>
        <w:t>up to $</w:t>
      </w:r>
      <w:r w:rsidR="00FC6D25" w:rsidRPr="00A23F6B">
        <w:rPr>
          <w:rFonts w:ascii="Calibri Light" w:hAnsi="Calibri Light" w:cs="Calibri Light"/>
          <w:sz w:val="15"/>
          <w:szCs w:val="15"/>
        </w:rPr>
        <w:t>10,000,000</w:t>
      </w:r>
      <w:r w:rsidR="0034715F" w:rsidRPr="00A23F6B">
        <w:rPr>
          <w:rFonts w:ascii="Calibri Light" w:hAnsi="Calibri Light" w:cs="Calibri Light"/>
          <w:sz w:val="15"/>
          <w:szCs w:val="15"/>
        </w:rPr>
        <w:t xml:space="preserve"> </w:t>
      </w:r>
      <w:r w:rsidR="00AA10BA" w:rsidRPr="00A23F6B">
        <w:rPr>
          <w:rFonts w:ascii="Calibri Light" w:hAnsi="Calibri Light" w:cs="Calibri Light"/>
          <w:sz w:val="15"/>
          <w:szCs w:val="15"/>
        </w:rPr>
        <w:t>against liability for loss or damage to any property, or injury or death or illness which arises from carrying out the Work.</w:t>
      </w:r>
    </w:p>
    <w:p w14:paraId="2638FB6C" w14:textId="77777777" w:rsidR="00CE1C26" w:rsidRPr="0015325E" w:rsidRDefault="004806AD" w:rsidP="001228F1">
      <w:pPr>
        <w:pStyle w:val="Deed1"/>
        <w:keepNext/>
        <w:numPr>
          <w:ilvl w:val="0"/>
          <w:numId w:val="10"/>
        </w:numPr>
        <w:spacing w:before="60" w:after="0"/>
        <w:ind w:left="284" w:hanging="284"/>
        <w:rPr>
          <w:rFonts w:asciiTheme="minorHAnsi" w:hAnsiTheme="minorHAnsi"/>
          <w:b/>
          <w:spacing w:val="3"/>
          <w:sz w:val="16"/>
          <w:szCs w:val="16"/>
        </w:rPr>
      </w:pPr>
      <w:r>
        <w:rPr>
          <w:rFonts w:asciiTheme="minorHAnsi" w:hAnsiTheme="minorHAnsi"/>
          <w:b/>
          <w:sz w:val="16"/>
          <w:szCs w:val="16"/>
        </w:rPr>
        <w:t>Our</w:t>
      </w:r>
      <w:r w:rsidR="00CE1C26">
        <w:rPr>
          <w:rFonts w:asciiTheme="minorHAnsi" w:hAnsiTheme="minorHAnsi"/>
          <w:b/>
          <w:spacing w:val="3"/>
          <w:sz w:val="16"/>
          <w:szCs w:val="16"/>
        </w:rPr>
        <w:t xml:space="preserve"> property on Site</w:t>
      </w:r>
    </w:p>
    <w:p w14:paraId="731215FA" w14:textId="77777777" w:rsidR="00CE1C26" w:rsidRPr="00A23F6B" w:rsidRDefault="004806AD" w:rsidP="00A23F6B">
      <w:pPr>
        <w:pStyle w:val="Deed2"/>
        <w:numPr>
          <w:ilvl w:val="1"/>
          <w:numId w:val="10"/>
        </w:numPr>
        <w:tabs>
          <w:tab w:val="clear" w:pos="1542"/>
        </w:tabs>
        <w:spacing w:before="60" w:after="0"/>
        <w:ind w:left="284" w:hanging="284"/>
        <w:rPr>
          <w:rFonts w:ascii="Calibri Light" w:hAnsi="Calibri Light" w:cs="Calibri Light"/>
          <w:sz w:val="15"/>
          <w:szCs w:val="15"/>
        </w:rPr>
      </w:pPr>
      <w:bookmarkStart w:id="12" w:name="_Ref423978314"/>
      <w:r w:rsidRPr="00A23F6B">
        <w:rPr>
          <w:rFonts w:ascii="Calibri Light" w:hAnsi="Calibri Light" w:cs="Calibri Light"/>
          <w:sz w:val="15"/>
          <w:szCs w:val="15"/>
        </w:rPr>
        <w:t>You acknowledge</w:t>
      </w:r>
      <w:r w:rsidR="00CE1C26" w:rsidRPr="00A23F6B">
        <w:rPr>
          <w:rFonts w:ascii="Calibri Light" w:hAnsi="Calibri Light" w:cs="Calibri Light"/>
          <w:sz w:val="15"/>
          <w:szCs w:val="15"/>
        </w:rPr>
        <w:t xml:space="preserve"> that:</w:t>
      </w:r>
      <w:bookmarkEnd w:id="12"/>
    </w:p>
    <w:p w14:paraId="17E21D6C" w14:textId="77777777" w:rsidR="00CE1C26" w:rsidRPr="00611247" w:rsidRDefault="00CE1C26" w:rsidP="00177A95">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the legal, equitable and beneficial ownership and title to any plant, equipment or materials brought onto the Site by us remains vested in us at all times;</w:t>
      </w:r>
    </w:p>
    <w:p w14:paraId="588F669D" w14:textId="77777777" w:rsidR="00CE1C26" w:rsidRPr="00611247" w:rsidRDefault="00CE1C26" w:rsidP="00177A95">
      <w:pPr>
        <w:pStyle w:val="Deed2"/>
        <w:numPr>
          <w:ilvl w:val="3"/>
          <w:numId w:val="10"/>
        </w:numPr>
        <w:tabs>
          <w:tab w:val="clear" w:pos="2982"/>
          <w:tab w:val="num" w:pos="1060"/>
        </w:tabs>
        <w:spacing w:before="40" w:after="0"/>
        <w:ind w:left="680" w:hanging="340"/>
        <w:rPr>
          <w:rFonts w:ascii="Calibri Light" w:hAnsi="Calibri Light" w:cs="Calibri Light"/>
          <w:sz w:val="16"/>
          <w:szCs w:val="16"/>
        </w:rPr>
      </w:pPr>
      <w:r w:rsidRPr="00611247">
        <w:rPr>
          <w:rFonts w:ascii="Calibri Light" w:hAnsi="Calibri Light" w:cs="Calibri Light"/>
          <w:sz w:val="15"/>
          <w:szCs w:val="15"/>
        </w:rPr>
        <w:t>title in all materials supplied as part of the Work remains vested in us until all amounts owing to us have been paid in full.</w:t>
      </w:r>
    </w:p>
    <w:p w14:paraId="10607F96" w14:textId="4CB29E1B" w:rsidR="00CE1C26" w:rsidRPr="00A23F6B" w:rsidRDefault="0015254F"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F</w:t>
      </w:r>
      <w:r w:rsidR="00CE1C26" w:rsidRPr="00A23F6B">
        <w:rPr>
          <w:rFonts w:ascii="Calibri Light" w:hAnsi="Calibri Light" w:cs="Calibri Light"/>
          <w:sz w:val="15"/>
          <w:szCs w:val="15"/>
        </w:rPr>
        <w:t xml:space="preserve">or the purposes of the Personal Property Securities Act 1999 (PPSA), you agree that a security interest is granted </w:t>
      </w:r>
      <w:r w:rsidR="007B73EF" w:rsidRPr="00A23F6B">
        <w:rPr>
          <w:rFonts w:ascii="Calibri Light" w:hAnsi="Calibri Light" w:cs="Calibri Light"/>
          <w:sz w:val="15"/>
          <w:szCs w:val="15"/>
        </w:rPr>
        <w:t xml:space="preserve">in </w:t>
      </w:r>
      <w:bookmarkStart w:id="13" w:name="_Hlk483907041"/>
      <w:r w:rsidRPr="00A23F6B">
        <w:rPr>
          <w:rFonts w:ascii="Calibri Light" w:hAnsi="Calibri Light" w:cs="Calibri Light"/>
          <w:sz w:val="15"/>
          <w:szCs w:val="15"/>
        </w:rPr>
        <w:t xml:space="preserve">your present and after acquired property (including </w:t>
      </w:r>
      <w:bookmarkEnd w:id="13"/>
      <w:r w:rsidR="00CE1C26" w:rsidRPr="00A23F6B">
        <w:rPr>
          <w:rFonts w:ascii="Calibri Light" w:hAnsi="Calibri Light" w:cs="Calibri Light"/>
          <w:sz w:val="15"/>
          <w:szCs w:val="15"/>
        </w:rPr>
        <w:t>the property described in clause </w:t>
      </w:r>
      <w:r w:rsidR="007260CF" w:rsidRPr="00A23F6B">
        <w:rPr>
          <w:rFonts w:ascii="Calibri Light" w:hAnsi="Calibri Light" w:cs="Calibri Light"/>
          <w:sz w:val="15"/>
          <w:szCs w:val="15"/>
        </w:rPr>
        <w:fldChar w:fldCharType="begin"/>
      </w:r>
      <w:r w:rsidR="007260CF" w:rsidRPr="00A23F6B">
        <w:rPr>
          <w:rFonts w:ascii="Calibri Light" w:hAnsi="Calibri Light" w:cs="Calibri Light"/>
          <w:sz w:val="15"/>
          <w:szCs w:val="15"/>
        </w:rPr>
        <w:instrText xml:space="preserve"> REF _Ref423978314 \r \h </w:instrText>
      </w:r>
      <w:r w:rsidR="007260CF">
        <w:rPr>
          <w:rFonts w:ascii="Calibri Light" w:hAnsi="Calibri Light" w:cs="Calibri Light"/>
          <w:sz w:val="15"/>
          <w:szCs w:val="15"/>
        </w:rPr>
        <w:instrText xml:space="preserve"> \* MERGEFORMAT </w:instrText>
      </w:r>
      <w:r w:rsidR="007260CF" w:rsidRPr="00A23F6B">
        <w:rPr>
          <w:rFonts w:ascii="Calibri Light" w:hAnsi="Calibri Light" w:cs="Calibri Light"/>
          <w:sz w:val="15"/>
          <w:szCs w:val="15"/>
        </w:rPr>
      </w:r>
      <w:r w:rsidR="007260CF" w:rsidRPr="00A23F6B">
        <w:rPr>
          <w:rFonts w:ascii="Calibri Light" w:hAnsi="Calibri Light" w:cs="Calibri Light"/>
          <w:sz w:val="15"/>
          <w:szCs w:val="15"/>
        </w:rPr>
        <w:fldChar w:fldCharType="separate"/>
      </w:r>
      <w:r w:rsidR="007260CF">
        <w:rPr>
          <w:rFonts w:ascii="Calibri Light" w:hAnsi="Calibri Light" w:cs="Calibri Light"/>
          <w:sz w:val="15"/>
          <w:szCs w:val="15"/>
        </w:rPr>
        <w:t>14</w:t>
      </w:r>
      <w:r w:rsidR="007260CF" w:rsidRPr="00A23F6B">
        <w:rPr>
          <w:rFonts w:ascii="Calibri Light" w:hAnsi="Calibri Light" w:cs="Calibri Light"/>
          <w:sz w:val="15"/>
          <w:szCs w:val="15"/>
        </w:rPr>
        <w:t>.1</w:t>
      </w:r>
      <w:r w:rsidR="007260CF" w:rsidRPr="00A23F6B">
        <w:rPr>
          <w:rFonts w:ascii="Calibri Light" w:hAnsi="Calibri Light" w:cs="Calibri Light"/>
          <w:sz w:val="15"/>
          <w:szCs w:val="15"/>
        </w:rPr>
        <w:fldChar w:fldCharType="end"/>
      </w:r>
      <w:r w:rsidR="00CE1C26" w:rsidRPr="00A23F6B">
        <w:rPr>
          <w:rFonts w:ascii="Calibri Light" w:hAnsi="Calibri Light" w:cs="Calibri Light"/>
          <w:sz w:val="15"/>
          <w:szCs w:val="15"/>
        </w:rPr>
        <w:t xml:space="preserve"> and all proceeds of that property)</w:t>
      </w:r>
      <w:r w:rsidRPr="00A23F6B">
        <w:rPr>
          <w:rFonts w:ascii="Calibri Light" w:hAnsi="Calibri Light" w:cs="Calibri Light"/>
          <w:sz w:val="15"/>
          <w:szCs w:val="15"/>
        </w:rPr>
        <w:t xml:space="preserve"> </w:t>
      </w:r>
      <w:bookmarkStart w:id="14" w:name="_Hlk483907059"/>
      <w:r w:rsidRPr="00A23F6B">
        <w:rPr>
          <w:rFonts w:ascii="Calibri Light" w:hAnsi="Calibri Light" w:cs="Calibri Light"/>
          <w:sz w:val="15"/>
          <w:szCs w:val="15"/>
        </w:rPr>
        <w:t>to secured all amounts owing to us or our Associates</w:t>
      </w:r>
      <w:bookmarkEnd w:id="14"/>
      <w:r w:rsidR="00CE1C26" w:rsidRPr="00A23F6B">
        <w:rPr>
          <w:rFonts w:ascii="Calibri Light" w:hAnsi="Calibri Light" w:cs="Calibri Light"/>
          <w:sz w:val="15"/>
          <w:szCs w:val="15"/>
        </w:rPr>
        <w:t xml:space="preserve">.  </w:t>
      </w:r>
      <w:r w:rsidR="007B73EF" w:rsidRPr="00A23F6B">
        <w:rPr>
          <w:rFonts w:ascii="Calibri Light" w:hAnsi="Calibri Light" w:cs="Calibri Light"/>
          <w:sz w:val="15"/>
          <w:szCs w:val="15"/>
        </w:rPr>
        <w:t>We may apply a</w:t>
      </w:r>
      <w:r w:rsidR="00CE1C26" w:rsidRPr="00A23F6B">
        <w:rPr>
          <w:rFonts w:ascii="Calibri Light" w:hAnsi="Calibri Light" w:cs="Calibri Light"/>
          <w:sz w:val="15"/>
          <w:szCs w:val="15"/>
        </w:rPr>
        <w:t xml:space="preserve">ll payments in such manner as is desirable to preserve any purchase money security interest in that property.  </w:t>
      </w:r>
      <w:r w:rsidR="007B73EF" w:rsidRPr="00A23F6B">
        <w:rPr>
          <w:rFonts w:ascii="Calibri Light" w:hAnsi="Calibri Light" w:cs="Calibri Light"/>
          <w:sz w:val="15"/>
          <w:szCs w:val="15"/>
        </w:rPr>
        <w:t>N</w:t>
      </w:r>
      <w:r w:rsidR="00CE1C26" w:rsidRPr="00A23F6B">
        <w:rPr>
          <w:rFonts w:ascii="Calibri Light" w:hAnsi="Calibri Light" w:cs="Calibri Light"/>
          <w:sz w:val="15"/>
          <w:szCs w:val="15"/>
        </w:rPr>
        <w:t>othing in section 116, 120(2), 121, 125 to 127, 129, 131, 133 and 134 of the PPSA applies</w:t>
      </w:r>
      <w:r w:rsidR="007B73EF" w:rsidRPr="00A23F6B">
        <w:rPr>
          <w:rFonts w:ascii="Calibri Light" w:hAnsi="Calibri Light" w:cs="Calibri Light"/>
          <w:sz w:val="15"/>
          <w:szCs w:val="15"/>
        </w:rPr>
        <w:t xml:space="preserve"> to the security interest</w:t>
      </w:r>
      <w:r w:rsidR="00CE1C26" w:rsidRPr="00A23F6B">
        <w:rPr>
          <w:rFonts w:ascii="Calibri Light" w:hAnsi="Calibri Light" w:cs="Calibri Light"/>
          <w:sz w:val="15"/>
          <w:szCs w:val="15"/>
        </w:rPr>
        <w:t xml:space="preserve">, and </w:t>
      </w:r>
      <w:r w:rsidR="007B73EF" w:rsidRPr="00A23F6B">
        <w:rPr>
          <w:rFonts w:ascii="Calibri Light" w:hAnsi="Calibri Light" w:cs="Calibri Light"/>
          <w:sz w:val="15"/>
          <w:szCs w:val="15"/>
        </w:rPr>
        <w:t xml:space="preserve">you </w:t>
      </w:r>
      <w:r w:rsidR="00CE1C26" w:rsidRPr="00A23F6B">
        <w:rPr>
          <w:rFonts w:ascii="Calibri Light" w:hAnsi="Calibri Light" w:cs="Calibri Light"/>
          <w:sz w:val="15"/>
          <w:szCs w:val="15"/>
        </w:rPr>
        <w:t>waive the right to receive a verification statement in respect of any security interest.</w:t>
      </w:r>
    </w:p>
    <w:p w14:paraId="610B5C35" w14:textId="77777777" w:rsidR="00CE1C26" w:rsidRPr="00AA10BA" w:rsidRDefault="00CE1C26" w:rsidP="001228F1">
      <w:pPr>
        <w:pStyle w:val="Deed1"/>
        <w:keepNext/>
        <w:numPr>
          <w:ilvl w:val="0"/>
          <w:numId w:val="10"/>
        </w:numPr>
        <w:spacing w:before="60" w:after="0"/>
        <w:ind w:left="284" w:hanging="284"/>
        <w:rPr>
          <w:rFonts w:asciiTheme="minorHAnsi" w:hAnsiTheme="minorHAnsi"/>
          <w:b/>
          <w:spacing w:val="3"/>
          <w:sz w:val="16"/>
          <w:szCs w:val="16"/>
        </w:rPr>
      </w:pPr>
      <w:r>
        <w:rPr>
          <w:rFonts w:asciiTheme="minorHAnsi" w:hAnsiTheme="minorHAnsi"/>
          <w:b/>
          <w:sz w:val="16"/>
          <w:szCs w:val="16"/>
        </w:rPr>
        <w:t>Signage</w:t>
      </w:r>
    </w:p>
    <w:p w14:paraId="0BDD385F" w14:textId="77777777" w:rsidR="00CE1C26" w:rsidRPr="00A23F6B" w:rsidRDefault="00CE1C26"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You agree that we have the right to erect signage on the Site advertising ourselves during the period of the Work.</w:t>
      </w:r>
    </w:p>
    <w:p w14:paraId="40C84331" w14:textId="77777777" w:rsidR="0015325E" w:rsidRPr="00AA10BA" w:rsidRDefault="0015325E" w:rsidP="001228F1">
      <w:pPr>
        <w:pStyle w:val="Deed1"/>
        <w:keepNext/>
        <w:numPr>
          <w:ilvl w:val="0"/>
          <w:numId w:val="10"/>
        </w:numPr>
        <w:spacing w:before="60" w:after="0"/>
        <w:ind w:left="284" w:hanging="284"/>
        <w:rPr>
          <w:rFonts w:asciiTheme="minorHAnsi" w:hAnsiTheme="minorHAnsi"/>
          <w:b/>
          <w:sz w:val="16"/>
          <w:szCs w:val="16"/>
        </w:rPr>
      </w:pPr>
      <w:r w:rsidRPr="00AA10BA">
        <w:rPr>
          <w:rFonts w:asciiTheme="minorHAnsi" w:hAnsiTheme="minorHAnsi"/>
          <w:b/>
          <w:sz w:val="16"/>
          <w:szCs w:val="16"/>
        </w:rPr>
        <w:t>Suspension</w:t>
      </w:r>
      <w:r>
        <w:rPr>
          <w:rFonts w:asciiTheme="minorHAnsi" w:hAnsiTheme="minorHAnsi"/>
          <w:b/>
          <w:sz w:val="16"/>
          <w:szCs w:val="16"/>
        </w:rPr>
        <w:t xml:space="preserve"> and termination</w:t>
      </w:r>
    </w:p>
    <w:p w14:paraId="5DC68EDB" w14:textId="4BF710B8" w:rsidR="0015325E" w:rsidRPr="00A23F6B" w:rsidRDefault="00B538CC"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Without prejudice to any of our other rights or remedies, w</w:t>
      </w:r>
      <w:r w:rsidR="00CE1C26" w:rsidRPr="00A23F6B">
        <w:rPr>
          <w:rFonts w:ascii="Calibri Light" w:hAnsi="Calibri Light" w:cs="Calibri Light"/>
          <w:sz w:val="15"/>
          <w:szCs w:val="15"/>
        </w:rPr>
        <w:t xml:space="preserve">e </w:t>
      </w:r>
      <w:r w:rsidR="0015325E" w:rsidRPr="00A23F6B">
        <w:rPr>
          <w:rFonts w:ascii="Calibri Light" w:hAnsi="Calibri Light" w:cs="Calibri Light"/>
          <w:sz w:val="15"/>
          <w:szCs w:val="15"/>
        </w:rPr>
        <w:t xml:space="preserve">may suspend the Work </w:t>
      </w:r>
      <w:r w:rsidR="00114325" w:rsidRPr="00A23F6B">
        <w:rPr>
          <w:rFonts w:ascii="Calibri Light" w:hAnsi="Calibri Light" w:cs="Calibri Light"/>
          <w:sz w:val="15"/>
          <w:szCs w:val="15"/>
        </w:rPr>
        <w:t>(including the provision of documentation) at any time</w:t>
      </w:r>
      <w:r w:rsidR="0015325E" w:rsidRPr="00A23F6B">
        <w:rPr>
          <w:rFonts w:ascii="Calibri Light" w:hAnsi="Calibri Light" w:cs="Calibri Light"/>
          <w:sz w:val="15"/>
          <w:szCs w:val="15"/>
        </w:rPr>
        <w:t xml:space="preserve"> if </w:t>
      </w:r>
      <w:r w:rsidR="00CE1C26" w:rsidRPr="00A23F6B">
        <w:rPr>
          <w:rFonts w:ascii="Calibri Light" w:hAnsi="Calibri Light" w:cs="Calibri Light"/>
          <w:sz w:val="15"/>
          <w:szCs w:val="15"/>
        </w:rPr>
        <w:t xml:space="preserve">you </w:t>
      </w:r>
      <w:r w:rsidR="0015325E" w:rsidRPr="00A23F6B">
        <w:rPr>
          <w:rFonts w:ascii="Calibri Light" w:hAnsi="Calibri Light" w:cs="Calibri Light"/>
          <w:sz w:val="15"/>
          <w:szCs w:val="15"/>
        </w:rPr>
        <w:t xml:space="preserve">default in any of </w:t>
      </w:r>
      <w:r w:rsidR="00CE1C26" w:rsidRPr="00A23F6B">
        <w:rPr>
          <w:rFonts w:ascii="Calibri Light" w:hAnsi="Calibri Light" w:cs="Calibri Light"/>
          <w:sz w:val="15"/>
          <w:szCs w:val="15"/>
        </w:rPr>
        <w:t xml:space="preserve">your </w:t>
      </w:r>
      <w:r w:rsidR="0015325E" w:rsidRPr="00A23F6B">
        <w:rPr>
          <w:rFonts w:ascii="Calibri Light" w:hAnsi="Calibri Light" w:cs="Calibri Light"/>
          <w:sz w:val="15"/>
          <w:szCs w:val="15"/>
        </w:rPr>
        <w:t xml:space="preserve">obligations under these </w:t>
      </w:r>
      <w:r w:rsidR="00CE6E9B" w:rsidRPr="00A23F6B">
        <w:rPr>
          <w:rFonts w:ascii="Calibri Light" w:hAnsi="Calibri Light" w:cs="Calibri Light"/>
          <w:sz w:val="15"/>
          <w:szCs w:val="15"/>
        </w:rPr>
        <w:t>t</w:t>
      </w:r>
      <w:r w:rsidR="0015325E" w:rsidRPr="00A23F6B">
        <w:rPr>
          <w:rFonts w:ascii="Calibri Light" w:hAnsi="Calibri Light" w:cs="Calibri Light"/>
          <w:sz w:val="15"/>
          <w:szCs w:val="15"/>
        </w:rPr>
        <w:t>erms, including failing or refusing to pay any invoiced amount in full by the due date for its payment.</w:t>
      </w:r>
    </w:p>
    <w:p w14:paraId="222A662D" w14:textId="77777777" w:rsidR="00114325" w:rsidRPr="00A23F6B" w:rsidRDefault="00CE1C26"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We </w:t>
      </w:r>
      <w:r w:rsidR="0015325E" w:rsidRPr="00A23F6B">
        <w:rPr>
          <w:rFonts w:ascii="Calibri Light" w:hAnsi="Calibri Light" w:cs="Calibri Light"/>
          <w:sz w:val="15"/>
          <w:szCs w:val="15"/>
        </w:rPr>
        <w:t xml:space="preserve">may terminate </w:t>
      </w:r>
      <w:r w:rsidR="008A752D" w:rsidRPr="00A23F6B">
        <w:rPr>
          <w:rFonts w:ascii="Calibri Light" w:hAnsi="Calibri Light" w:cs="Calibri Light"/>
          <w:sz w:val="15"/>
          <w:szCs w:val="15"/>
        </w:rPr>
        <w:t>our</w:t>
      </w:r>
      <w:r w:rsidR="00CE6E9B" w:rsidRPr="00A23F6B">
        <w:rPr>
          <w:rFonts w:ascii="Calibri Light" w:hAnsi="Calibri Light" w:cs="Calibri Light"/>
          <w:sz w:val="15"/>
          <w:szCs w:val="15"/>
        </w:rPr>
        <w:t xml:space="preserve"> </w:t>
      </w:r>
      <w:r w:rsidR="0015325E" w:rsidRPr="00A23F6B">
        <w:rPr>
          <w:rFonts w:ascii="Calibri Light" w:hAnsi="Calibri Light" w:cs="Calibri Light"/>
          <w:sz w:val="15"/>
          <w:szCs w:val="15"/>
        </w:rPr>
        <w:t xml:space="preserve">obligations under these </w:t>
      </w:r>
      <w:r w:rsidR="00CE6E9B" w:rsidRPr="00A23F6B">
        <w:rPr>
          <w:rFonts w:ascii="Calibri Light" w:hAnsi="Calibri Light" w:cs="Calibri Light"/>
          <w:sz w:val="15"/>
          <w:szCs w:val="15"/>
        </w:rPr>
        <w:t>t</w:t>
      </w:r>
      <w:r w:rsidR="0015325E" w:rsidRPr="00A23F6B">
        <w:rPr>
          <w:rFonts w:ascii="Calibri Light" w:hAnsi="Calibri Light" w:cs="Calibri Light"/>
          <w:sz w:val="15"/>
          <w:szCs w:val="15"/>
        </w:rPr>
        <w:t xml:space="preserve">erms if at any time </w:t>
      </w:r>
      <w:r w:rsidRPr="00A23F6B">
        <w:rPr>
          <w:rFonts w:ascii="Calibri Light" w:hAnsi="Calibri Light" w:cs="Calibri Light"/>
          <w:sz w:val="15"/>
          <w:szCs w:val="15"/>
        </w:rPr>
        <w:t>you</w:t>
      </w:r>
      <w:r w:rsidR="00114325" w:rsidRPr="00A23F6B">
        <w:rPr>
          <w:rFonts w:ascii="Calibri Light" w:hAnsi="Calibri Light" w:cs="Calibri Light"/>
          <w:sz w:val="15"/>
          <w:szCs w:val="15"/>
        </w:rPr>
        <w:t>:</w:t>
      </w:r>
      <w:r w:rsidRPr="00A23F6B">
        <w:rPr>
          <w:rFonts w:ascii="Calibri Light" w:hAnsi="Calibri Light" w:cs="Calibri Light"/>
          <w:sz w:val="15"/>
          <w:szCs w:val="15"/>
        </w:rPr>
        <w:t xml:space="preserve"> </w:t>
      </w:r>
    </w:p>
    <w:p w14:paraId="203FD10E" w14:textId="604950D6" w:rsidR="00114325" w:rsidRPr="00611247" w:rsidRDefault="0015325E"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 xml:space="preserve">become bankrupt, </w:t>
      </w:r>
      <w:r w:rsidR="00B538CC" w:rsidRPr="00611247">
        <w:rPr>
          <w:rFonts w:ascii="Calibri Light" w:hAnsi="Calibri Light" w:cs="Calibri Light"/>
          <w:sz w:val="15"/>
          <w:szCs w:val="15"/>
        </w:rPr>
        <w:t xml:space="preserve">have </w:t>
      </w:r>
      <w:r w:rsidRPr="00611247">
        <w:rPr>
          <w:rFonts w:ascii="Calibri Light" w:hAnsi="Calibri Light" w:cs="Calibri Light"/>
          <w:sz w:val="15"/>
          <w:szCs w:val="15"/>
        </w:rPr>
        <w:t xml:space="preserve">a </w:t>
      </w:r>
      <w:r w:rsidR="00B538CC" w:rsidRPr="00611247">
        <w:rPr>
          <w:rFonts w:ascii="Calibri Light" w:hAnsi="Calibri Light" w:cs="Calibri Light"/>
          <w:sz w:val="15"/>
          <w:szCs w:val="15"/>
        </w:rPr>
        <w:t xml:space="preserve">liquidator, </w:t>
      </w:r>
      <w:r w:rsidRPr="00611247">
        <w:rPr>
          <w:rFonts w:ascii="Calibri Light" w:hAnsi="Calibri Light" w:cs="Calibri Light"/>
          <w:sz w:val="15"/>
          <w:szCs w:val="15"/>
        </w:rPr>
        <w:t>receiver or statutory manager appointed</w:t>
      </w:r>
      <w:r w:rsidR="00114325" w:rsidRPr="00611247">
        <w:rPr>
          <w:rFonts w:ascii="Calibri Light" w:hAnsi="Calibri Light" w:cs="Calibri Light"/>
          <w:sz w:val="15"/>
          <w:szCs w:val="15"/>
        </w:rPr>
        <w:t>;</w:t>
      </w:r>
      <w:r w:rsidRPr="00611247">
        <w:rPr>
          <w:rFonts w:ascii="Calibri Light" w:hAnsi="Calibri Light" w:cs="Calibri Light"/>
          <w:sz w:val="15"/>
          <w:szCs w:val="15"/>
        </w:rPr>
        <w:t xml:space="preserve"> or </w:t>
      </w:r>
    </w:p>
    <w:p w14:paraId="25636285" w14:textId="1E7169B7" w:rsidR="0015325E" w:rsidRPr="00611247" w:rsidRDefault="0015325E" w:rsidP="0091637F">
      <w:pPr>
        <w:pStyle w:val="Deed2"/>
        <w:numPr>
          <w:ilvl w:val="3"/>
          <w:numId w:val="10"/>
        </w:numPr>
        <w:tabs>
          <w:tab w:val="clear" w:pos="2982"/>
          <w:tab w:val="num" w:pos="1060"/>
        </w:tabs>
        <w:spacing w:before="40" w:after="0"/>
        <w:ind w:left="680" w:hanging="340"/>
        <w:rPr>
          <w:rFonts w:ascii="Calibri Light" w:hAnsi="Calibri Light" w:cs="Calibri Light"/>
          <w:sz w:val="15"/>
          <w:szCs w:val="15"/>
        </w:rPr>
      </w:pPr>
      <w:r w:rsidRPr="00611247">
        <w:rPr>
          <w:rFonts w:ascii="Calibri Light" w:hAnsi="Calibri Light" w:cs="Calibri Light"/>
          <w:sz w:val="15"/>
          <w:szCs w:val="15"/>
        </w:rPr>
        <w:t xml:space="preserve">default in </w:t>
      </w:r>
      <w:r w:rsidR="00114325" w:rsidRPr="00611247">
        <w:rPr>
          <w:rFonts w:ascii="Calibri Light" w:hAnsi="Calibri Light" w:cs="Calibri Light"/>
          <w:sz w:val="15"/>
          <w:szCs w:val="15"/>
        </w:rPr>
        <w:t xml:space="preserve">your </w:t>
      </w:r>
      <w:r w:rsidRPr="00611247">
        <w:rPr>
          <w:rFonts w:ascii="Calibri Light" w:hAnsi="Calibri Light" w:cs="Calibri Light"/>
          <w:sz w:val="15"/>
          <w:szCs w:val="15"/>
        </w:rPr>
        <w:t xml:space="preserve">obligations under these </w:t>
      </w:r>
      <w:r w:rsidR="00CE6E9B" w:rsidRPr="00611247">
        <w:rPr>
          <w:rFonts w:ascii="Calibri Light" w:hAnsi="Calibri Light" w:cs="Calibri Light"/>
          <w:sz w:val="15"/>
          <w:szCs w:val="15"/>
        </w:rPr>
        <w:t>t</w:t>
      </w:r>
      <w:r w:rsidRPr="00611247">
        <w:rPr>
          <w:rFonts w:ascii="Calibri Light" w:hAnsi="Calibri Light" w:cs="Calibri Light"/>
          <w:sz w:val="15"/>
          <w:szCs w:val="15"/>
        </w:rPr>
        <w:t>erms and do not remedy that default within 5</w:t>
      </w:r>
      <w:r w:rsidR="00114325" w:rsidRPr="00611247">
        <w:rPr>
          <w:rFonts w:ascii="Calibri Light" w:hAnsi="Calibri Light" w:cs="Calibri Light"/>
          <w:sz w:val="15"/>
          <w:szCs w:val="15"/>
        </w:rPr>
        <w:t xml:space="preserve"> </w:t>
      </w:r>
      <w:r w:rsidRPr="00611247">
        <w:rPr>
          <w:rFonts w:ascii="Calibri Light" w:hAnsi="Calibri Light" w:cs="Calibri Light"/>
          <w:sz w:val="15"/>
          <w:szCs w:val="15"/>
        </w:rPr>
        <w:t>Working Days of receiving a notice requiring remedy.</w:t>
      </w:r>
    </w:p>
    <w:p w14:paraId="70C73E90" w14:textId="77777777" w:rsidR="00A861A5" w:rsidRPr="001619EB" w:rsidRDefault="00A861A5" w:rsidP="001228F1">
      <w:pPr>
        <w:pStyle w:val="Deed1"/>
        <w:keepNext/>
        <w:numPr>
          <w:ilvl w:val="0"/>
          <w:numId w:val="10"/>
        </w:numPr>
        <w:spacing w:before="60" w:after="0"/>
        <w:ind w:left="284" w:hanging="284"/>
        <w:rPr>
          <w:rFonts w:asciiTheme="minorHAnsi" w:hAnsiTheme="minorHAnsi"/>
          <w:b/>
          <w:spacing w:val="3"/>
          <w:sz w:val="16"/>
          <w:szCs w:val="16"/>
        </w:rPr>
      </w:pPr>
      <w:r w:rsidRPr="001619EB">
        <w:rPr>
          <w:rFonts w:asciiTheme="minorHAnsi" w:hAnsiTheme="minorHAnsi"/>
          <w:b/>
          <w:sz w:val="16"/>
          <w:szCs w:val="16"/>
        </w:rPr>
        <w:t>Business Transactions</w:t>
      </w:r>
    </w:p>
    <w:p w14:paraId="26B807A2" w14:textId="77777777" w:rsidR="00A861A5" w:rsidRPr="00A23F6B" w:rsidRDefault="00A861A5" w:rsidP="00611247">
      <w:pPr>
        <w:pStyle w:val="Deed2"/>
        <w:keepLines/>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If the Work is to be carried out for the purposes of a business, then to the maximum extent permitted by the law, all guarantees, warranties, rights, or remedies implie</w:t>
      </w:r>
      <w:r w:rsidR="00B538CC" w:rsidRPr="00A23F6B">
        <w:rPr>
          <w:rFonts w:ascii="Calibri Light" w:hAnsi="Calibri Light" w:cs="Calibri Light"/>
          <w:sz w:val="15"/>
          <w:szCs w:val="15"/>
        </w:rPr>
        <w:t>d</w:t>
      </w:r>
      <w:r w:rsidRPr="00A23F6B">
        <w:rPr>
          <w:rFonts w:ascii="Calibri Light" w:hAnsi="Calibri Light" w:cs="Calibri Light"/>
          <w:sz w:val="15"/>
          <w:szCs w:val="15"/>
        </w:rPr>
        <w:t xml:space="preserve"> by the Consumer Guarantees Act 1993, the Fair Trading Act</w:t>
      </w:r>
      <w:r>
        <w:rPr>
          <w:rFonts w:asciiTheme="minorHAnsi" w:hAnsiTheme="minorHAnsi" w:cs="Arial"/>
          <w:color w:val="000000"/>
          <w:spacing w:val="-1"/>
          <w:sz w:val="16"/>
          <w:szCs w:val="16"/>
        </w:rPr>
        <w:t xml:space="preserve"> </w:t>
      </w:r>
      <w:r w:rsidRPr="00A23F6B">
        <w:rPr>
          <w:rFonts w:ascii="Calibri Light" w:hAnsi="Calibri Light" w:cs="Calibri Light"/>
          <w:sz w:val="15"/>
          <w:szCs w:val="15"/>
        </w:rPr>
        <w:t>1986 and other guarantees, warranties, or provisions that would otherwise be implied by statute or rule of law are expressly excluded.</w:t>
      </w:r>
    </w:p>
    <w:p w14:paraId="7D375AFC" w14:textId="7429DD47" w:rsidR="007A0FA9" w:rsidRPr="0091637F" w:rsidRDefault="007A0FA9" w:rsidP="0091637F">
      <w:pPr>
        <w:pStyle w:val="Deed1"/>
        <w:keepNext/>
        <w:numPr>
          <w:ilvl w:val="0"/>
          <w:numId w:val="10"/>
        </w:numPr>
        <w:spacing w:before="60" w:after="0"/>
        <w:ind w:left="284" w:hanging="284"/>
        <w:rPr>
          <w:rFonts w:asciiTheme="minorHAnsi" w:hAnsiTheme="minorHAnsi"/>
          <w:b/>
          <w:spacing w:val="3"/>
          <w:sz w:val="16"/>
          <w:szCs w:val="16"/>
        </w:rPr>
      </w:pPr>
      <w:r>
        <w:rPr>
          <w:rFonts w:asciiTheme="minorHAnsi" w:hAnsiTheme="minorHAnsi"/>
          <w:b/>
          <w:spacing w:val="3"/>
          <w:sz w:val="16"/>
          <w:szCs w:val="16"/>
        </w:rPr>
        <w:t>Customer</w:t>
      </w:r>
      <w:r w:rsidRPr="007260CF">
        <w:rPr>
          <w:rFonts w:asciiTheme="minorHAnsi" w:hAnsiTheme="minorHAnsi"/>
          <w:b/>
          <w:spacing w:val="3"/>
          <w:sz w:val="16"/>
          <w:szCs w:val="16"/>
        </w:rPr>
        <w:t xml:space="preserve"> Information </w:t>
      </w:r>
    </w:p>
    <w:p w14:paraId="5799CDE9" w14:textId="5DCCA26D" w:rsidR="007A0FA9" w:rsidRPr="0091637F" w:rsidRDefault="007A0FA9" w:rsidP="0091637F">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Each person signing the credit application</w:t>
      </w:r>
      <w:r w:rsidRPr="0091637F">
        <w:rPr>
          <w:rFonts w:ascii="Calibri Light" w:hAnsi="Calibri Light" w:cs="Calibri Light"/>
          <w:sz w:val="15"/>
          <w:szCs w:val="15"/>
        </w:rPr>
        <w:t xml:space="preserve"> agrees that </w:t>
      </w:r>
      <w:r w:rsidRPr="00A23F6B">
        <w:rPr>
          <w:rFonts w:ascii="Calibri Light" w:hAnsi="Calibri Light" w:cs="Calibri Light"/>
          <w:sz w:val="15"/>
          <w:szCs w:val="15"/>
        </w:rPr>
        <w:t>we</w:t>
      </w:r>
      <w:r w:rsidRPr="0091637F">
        <w:rPr>
          <w:rFonts w:ascii="Calibri Light" w:hAnsi="Calibri Light" w:cs="Calibri Light"/>
          <w:sz w:val="15"/>
          <w:szCs w:val="15"/>
        </w:rPr>
        <w:t xml:space="preserve"> m</w:t>
      </w:r>
      <w:r w:rsidRPr="007260CF">
        <w:rPr>
          <w:rFonts w:ascii="Calibri Light" w:hAnsi="Calibri Light" w:cs="Calibri Light"/>
          <w:sz w:val="15"/>
          <w:szCs w:val="15"/>
        </w:rPr>
        <w:t xml:space="preserve">ay obtain information about your </w:t>
      </w:r>
      <w:r w:rsidRPr="0091637F">
        <w:rPr>
          <w:rFonts w:ascii="Calibri Light" w:hAnsi="Calibri Light" w:cs="Calibri Light"/>
          <w:sz w:val="15"/>
          <w:szCs w:val="15"/>
        </w:rPr>
        <w:t xml:space="preserve">creditworthiness for the purposes of </w:t>
      </w:r>
      <w:r w:rsidRPr="00A23F6B">
        <w:rPr>
          <w:rFonts w:ascii="Calibri Light" w:hAnsi="Calibri Light" w:cs="Calibri Light"/>
          <w:sz w:val="15"/>
          <w:szCs w:val="15"/>
        </w:rPr>
        <w:t>deciding whether to provide (or to continue to provide) goods and services to you.  You consent</w:t>
      </w:r>
      <w:r w:rsidRPr="0091637F">
        <w:rPr>
          <w:rFonts w:ascii="Calibri Light" w:hAnsi="Calibri Light" w:cs="Calibri Light"/>
          <w:sz w:val="15"/>
          <w:szCs w:val="15"/>
        </w:rPr>
        <w:t xml:space="preserve"> to any person providing </w:t>
      </w:r>
      <w:r w:rsidRPr="00A23F6B">
        <w:rPr>
          <w:rFonts w:ascii="Calibri Light" w:hAnsi="Calibri Light" w:cs="Calibri Light"/>
          <w:sz w:val="15"/>
          <w:szCs w:val="15"/>
        </w:rPr>
        <w:t>us</w:t>
      </w:r>
      <w:r w:rsidRPr="0091637F">
        <w:rPr>
          <w:rFonts w:ascii="Calibri Light" w:hAnsi="Calibri Light" w:cs="Calibri Light"/>
          <w:sz w:val="15"/>
          <w:szCs w:val="15"/>
        </w:rPr>
        <w:t xml:space="preserve"> with such information</w:t>
      </w:r>
      <w:r w:rsidRPr="00A23F6B">
        <w:rPr>
          <w:rFonts w:ascii="Calibri Light" w:hAnsi="Calibri Light" w:cs="Calibri Light"/>
          <w:sz w:val="15"/>
          <w:szCs w:val="15"/>
        </w:rPr>
        <w:t>, and</w:t>
      </w:r>
      <w:r w:rsidRPr="0091637F">
        <w:rPr>
          <w:rFonts w:ascii="Calibri Light" w:hAnsi="Calibri Light" w:cs="Calibri Light"/>
          <w:sz w:val="15"/>
          <w:szCs w:val="15"/>
        </w:rPr>
        <w:t xml:space="preserve"> </w:t>
      </w:r>
      <w:r w:rsidRPr="007260CF">
        <w:rPr>
          <w:rFonts w:ascii="Calibri Light" w:hAnsi="Calibri Light" w:cs="Calibri Light"/>
          <w:sz w:val="15"/>
          <w:szCs w:val="15"/>
        </w:rPr>
        <w:t>irrevocably authorise</w:t>
      </w:r>
      <w:r w:rsidRPr="0091637F">
        <w:rPr>
          <w:rFonts w:ascii="Calibri Light" w:hAnsi="Calibri Light" w:cs="Calibri Light"/>
          <w:sz w:val="15"/>
          <w:szCs w:val="15"/>
        </w:rPr>
        <w:t xml:space="preserve"> </w:t>
      </w:r>
      <w:r w:rsidRPr="00A23F6B">
        <w:rPr>
          <w:rFonts w:ascii="Calibri Light" w:hAnsi="Calibri Light" w:cs="Calibri Light"/>
          <w:sz w:val="15"/>
          <w:szCs w:val="15"/>
        </w:rPr>
        <w:t>us</w:t>
      </w:r>
      <w:r w:rsidRPr="0091637F">
        <w:rPr>
          <w:rFonts w:ascii="Calibri Light" w:hAnsi="Calibri Light" w:cs="Calibri Light"/>
          <w:sz w:val="15"/>
          <w:szCs w:val="15"/>
        </w:rPr>
        <w:t xml:space="preserve"> to complete a credit check on </w:t>
      </w:r>
      <w:r w:rsidRPr="00A23F6B">
        <w:rPr>
          <w:rFonts w:ascii="Calibri Light" w:hAnsi="Calibri Light" w:cs="Calibri Light"/>
          <w:sz w:val="15"/>
          <w:szCs w:val="15"/>
        </w:rPr>
        <w:t>you</w:t>
      </w:r>
      <w:r w:rsidRPr="0091637F">
        <w:rPr>
          <w:rFonts w:ascii="Calibri Light" w:hAnsi="Calibri Light" w:cs="Calibri Light"/>
          <w:sz w:val="15"/>
          <w:szCs w:val="15"/>
        </w:rPr>
        <w:t xml:space="preserve"> and/or </w:t>
      </w:r>
      <w:r w:rsidR="00FC4D85" w:rsidRPr="00A23F6B">
        <w:rPr>
          <w:rFonts w:ascii="Calibri Light" w:hAnsi="Calibri Light" w:cs="Calibri Light"/>
          <w:sz w:val="15"/>
          <w:szCs w:val="15"/>
        </w:rPr>
        <w:t xml:space="preserve">disclose information to any person for any purpose relating to your credit or debt collection, including </w:t>
      </w:r>
      <w:r w:rsidRPr="0091637F">
        <w:rPr>
          <w:rFonts w:ascii="Calibri Light" w:hAnsi="Calibri Light" w:cs="Calibri Light"/>
          <w:sz w:val="15"/>
          <w:szCs w:val="15"/>
        </w:rPr>
        <w:t>load</w:t>
      </w:r>
      <w:r w:rsidR="00FC4D85" w:rsidRPr="00A23F6B">
        <w:rPr>
          <w:rFonts w:ascii="Calibri Light" w:hAnsi="Calibri Light" w:cs="Calibri Light"/>
          <w:sz w:val="15"/>
          <w:szCs w:val="15"/>
        </w:rPr>
        <w:t>ing</w:t>
      </w:r>
      <w:r w:rsidRPr="0091637F">
        <w:rPr>
          <w:rFonts w:ascii="Calibri Light" w:hAnsi="Calibri Light" w:cs="Calibri Light"/>
          <w:sz w:val="15"/>
          <w:szCs w:val="15"/>
        </w:rPr>
        <w:t xml:space="preserve"> and check</w:t>
      </w:r>
      <w:r w:rsidR="00FC4D85" w:rsidRPr="00A23F6B">
        <w:rPr>
          <w:rFonts w:ascii="Calibri Light" w:hAnsi="Calibri Light" w:cs="Calibri Light"/>
          <w:sz w:val="15"/>
          <w:szCs w:val="15"/>
        </w:rPr>
        <w:t>ing</w:t>
      </w:r>
      <w:r w:rsidRPr="0091637F">
        <w:rPr>
          <w:rFonts w:ascii="Calibri Light" w:hAnsi="Calibri Light" w:cs="Calibri Light"/>
          <w:sz w:val="15"/>
          <w:szCs w:val="15"/>
        </w:rPr>
        <w:t xml:space="preserve"> details with any credit reporting agency. </w:t>
      </w:r>
    </w:p>
    <w:p w14:paraId="7D09AC49" w14:textId="39C4A117" w:rsidR="00AA10BA" w:rsidRPr="00AA10BA" w:rsidRDefault="00AA10BA" w:rsidP="001228F1">
      <w:pPr>
        <w:pStyle w:val="Deed1"/>
        <w:keepNext/>
        <w:numPr>
          <w:ilvl w:val="0"/>
          <w:numId w:val="10"/>
        </w:numPr>
        <w:spacing w:before="60" w:after="0"/>
        <w:ind w:left="284" w:hanging="284"/>
        <w:rPr>
          <w:rFonts w:asciiTheme="minorHAnsi" w:hAnsiTheme="minorHAnsi"/>
          <w:b/>
          <w:spacing w:val="3"/>
          <w:sz w:val="16"/>
          <w:szCs w:val="16"/>
        </w:rPr>
      </w:pPr>
      <w:r w:rsidRPr="00AA10BA">
        <w:rPr>
          <w:rFonts w:asciiTheme="minorHAnsi" w:hAnsiTheme="minorHAnsi"/>
          <w:b/>
          <w:sz w:val="16"/>
          <w:szCs w:val="16"/>
        </w:rPr>
        <w:t>Notices</w:t>
      </w:r>
    </w:p>
    <w:p w14:paraId="772375EF" w14:textId="77777777" w:rsidR="00AA10BA" w:rsidRPr="00A23F6B" w:rsidRDefault="00AA10BA"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All notices are to be in writing and hand delivered or sent by post or email to the addresses set out in the </w:t>
      </w:r>
      <w:r w:rsidR="00115B1E" w:rsidRPr="00A23F6B">
        <w:rPr>
          <w:rFonts w:ascii="Calibri Light" w:hAnsi="Calibri Light" w:cs="Calibri Light"/>
          <w:sz w:val="15"/>
          <w:szCs w:val="15"/>
        </w:rPr>
        <w:t>Quote</w:t>
      </w:r>
      <w:r w:rsidRPr="00A23F6B">
        <w:rPr>
          <w:rFonts w:ascii="Calibri Light" w:hAnsi="Calibri Light" w:cs="Calibri Light"/>
          <w:sz w:val="15"/>
          <w:szCs w:val="15"/>
        </w:rPr>
        <w:t>.</w:t>
      </w:r>
      <w:r w:rsidR="00115B1E" w:rsidRPr="00A23F6B">
        <w:rPr>
          <w:rFonts w:ascii="Calibri Light" w:hAnsi="Calibri Light" w:cs="Calibri Light"/>
          <w:sz w:val="15"/>
          <w:szCs w:val="15"/>
        </w:rPr>
        <w:t xml:space="preserve">  </w:t>
      </w:r>
      <w:r w:rsidR="007B73EF" w:rsidRPr="00A23F6B">
        <w:rPr>
          <w:rFonts w:ascii="Calibri Light" w:hAnsi="Calibri Light" w:cs="Calibri Light"/>
          <w:sz w:val="15"/>
          <w:szCs w:val="15"/>
        </w:rPr>
        <w:t xml:space="preserve">Our </w:t>
      </w:r>
      <w:r w:rsidR="00115B1E" w:rsidRPr="00A23F6B">
        <w:rPr>
          <w:rFonts w:ascii="Calibri Light" w:hAnsi="Calibri Light" w:cs="Calibri Light"/>
          <w:sz w:val="15"/>
          <w:szCs w:val="15"/>
        </w:rPr>
        <w:t>address for service and postal address is the physical address set out in the Quote.</w:t>
      </w:r>
    </w:p>
    <w:p w14:paraId="26705720" w14:textId="77777777" w:rsidR="00AA10BA" w:rsidRPr="00A23F6B" w:rsidRDefault="00AA10BA" w:rsidP="00A23F6B">
      <w:pPr>
        <w:pStyle w:val="Deed2"/>
        <w:numPr>
          <w:ilvl w:val="1"/>
          <w:numId w:val="10"/>
        </w:numPr>
        <w:tabs>
          <w:tab w:val="clear" w:pos="1542"/>
        </w:tabs>
        <w:spacing w:before="60" w:after="0"/>
        <w:ind w:left="284" w:hanging="284"/>
        <w:rPr>
          <w:rFonts w:ascii="Calibri Light" w:hAnsi="Calibri Light" w:cs="Calibri Light"/>
          <w:sz w:val="15"/>
          <w:szCs w:val="15"/>
        </w:rPr>
      </w:pPr>
      <w:bookmarkStart w:id="15" w:name="_Ref423978154"/>
      <w:r w:rsidRPr="00A23F6B">
        <w:rPr>
          <w:rFonts w:ascii="Calibri Light" w:hAnsi="Calibri Light" w:cs="Calibri Light"/>
          <w:sz w:val="15"/>
          <w:szCs w:val="15"/>
        </w:rPr>
        <w:t>A notice is deemed to be received:</w:t>
      </w:r>
      <w:bookmarkEnd w:id="15"/>
    </w:p>
    <w:p w14:paraId="3ECB1F7F" w14:textId="77777777" w:rsidR="00AA10BA" w:rsidRPr="00611247" w:rsidRDefault="00AA10BA" w:rsidP="00611247">
      <w:pPr>
        <w:pStyle w:val="Deed2"/>
        <w:numPr>
          <w:ilvl w:val="3"/>
          <w:numId w:val="10"/>
        </w:numPr>
        <w:tabs>
          <w:tab w:val="clear" w:pos="2982"/>
          <w:tab w:val="num" w:pos="1060"/>
        </w:tabs>
        <w:spacing w:before="40" w:after="0"/>
        <w:ind w:left="568" w:hanging="284"/>
        <w:rPr>
          <w:rFonts w:ascii="Calibri Light" w:hAnsi="Calibri Light" w:cs="Calibri Light"/>
          <w:sz w:val="15"/>
          <w:szCs w:val="15"/>
        </w:rPr>
      </w:pPr>
      <w:r w:rsidRPr="00611247">
        <w:rPr>
          <w:rFonts w:ascii="Calibri Light" w:hAnsi="Calibri Light" w:cs="Calibri Light"/>
          <w:sz w:val="15"/>
          <w:szCs w:val="15"/>
        </w:rPr>
        <w:t>if personally delivered, when delivered; or</w:t>
      </w:r>
    </w:p>
    <w:p w14:paraId="11841FCF" w14:textId="77777777" w:rsidR="00AA10BA" w:rsidRPr="00611247" w:rsidRDefault="00AA10BA" w:rsidP="00611247">
      <w:pPr>
        <w:pStyle w:val="Deed2"/>
        <w:numPr>
          <w:ilvl w:val="3"/>
          <w:numId w:val="10"/>
        </w:numPr>
        <w:tabs>
          <w:tab w:val="clear" w:pos="2982"/>
          <w:tab w:val="num" w:pos="1060"/>
        </w:tabs>
        <w:spacing w:before="40" w:after="0"/>
        <w:ind w:left="568" w:hanging="284"/>
        <w:rPr>
          <w:rFonts w:ascii="Calibri Light" w:hAnsi="Calibri Light" w:cs="Calibri Light"/>
          <w:sz w:val="15"/>
          <w:szCs w:val="15"/>
        </w:rPr>
      </w:pPr>
      <w:r w:rsidRPr="00611247">
        <w:rPr>
          <w:rFonts w:ascii="Calibri Light" w:hAnsi="Calibri Light" w:cs="Calibri Light"/>
          <w:sz w:val="15"/>
          <w:szCs w:val="15"/>
        </w:rPr>
        <w:t xml:space="preserve">if posted, 5 </w:t>
      </w:r>
      <w:r w:rsidR="00C25E68" w:rsidRPr="00611247">
        <w:rPr>
          <w:rFonts w:ascii="Calibri Light" w:hAnsi="Calibri Light" w:cs="Calibri Light"/>
          <w:sz w:val="15"/>
          <w:szCs w:val="15"/>
        </w:rPr>
        <w:t>W</w:t>
      </w:r>
      <w:r w:rsidRPr="00611247">
        <w:rPr>
          <w:rFonts w:ascii="Calibri Light" w:hAnsi="Calibri Light" w:cs="Calibri Light"/>
          <w:sz w:val="15"/>
          <w:szCs w:val="15"/>
        </w:rPr>
        <w:t xml:space="preserve">orking </w:t>
      </w:r>
      <w:r w:rsidR="00C25E68" w:rsidRPr="00611247">
        <w:rPr>
          <w:rFonts w:ascii="Calibri Light" w:hAnsi="Calibri Light" w:cs="Calibri Light"/>
          <w:sz w:val="15"/>
          <w:szCs w:val="15"/>
        </w:rPr>
        <w:t>D</w:t>
      </w:r>
      <w:r w:rsidRPr="00611247">
        <w:rPr>
          <w:rFonts w:ascii="Calibri Light" w:hAnsi="Calibri Light" w:cs="Calibri Light"/>
          <w:sz w:val="15"/>
          <w:szCs w:val="15"/>
        </w:rPr>
        <w:t>ays after posting; or</w:t>
      </w:r>
    </w:p>
    <w:p w14:paraId="14C5056B" w14:textId="15EAB415" w:rsidR="00AA10BA" w:rsidRPr="00611247" w:rsidRDefault="00AA10BA" w:rsidP="00611247">
      <w:pPr>
        <w:pStyle w:val="Deed2"/>
        <w:numPr>
          <w:ilvl w:val="3"/>
          <w:numId w:val="10"/>
        </w:numPr>
        <w:tabs>
          <w:tab w:val="clear" w:pos="2982"/>
          <w:tab w:val="num" w:pos="1060"/>
        </w:tabs>
        <w:spacing w:before="40" w:after="0"/>
        <w:ind w:left="568" w:hanging="284"/>
        <w:rPr>
          <w:rFonts w:ascii="Calibri Light" w:hAnsi="Calibri Light" w:cs="Calibri Light"/>
          <w:sz w:val="15"/>
          <w:szCs w:val="15"/>
        </w:rPr>
      </w:pPr>
      <w:r w:rsidRPr="00611247">
        <w:rPr>
          <w:rFonts w:ascii="Calibri Light" w:hAnsi="Calibri Light" w:cs="Calibri Light"/>
          <w:sz w:val="15"/>
          <w:szCs w:val="15"/>
        </w:rPr>
        <w:t xml:space="preserve">if sent by email, when the email leaves the </w:t>
      </w:r>
      <w:r w:rsidR="00CD09F9" w:rsidRPr="00611247">
        <w:rPr>
          <w:rFonts w:ascii="Calibri Light" w:hAnsi="Calibri Light" w:cs="Calibri Light"/>
          <w:sz w:val="15"/>
          <w:szCs w:val="15"/>
        </w:rPr>
        <w:t xml:space="preserve">sender’s </w:t>
      </w:r>
      <w:r w:rsidRPr="00611247">
        <w:rPr>
          <w:rFonts w:ascii="Calibri Light" w:hAnsi="Calibri Light" w:cs="Calibri Light"/>
          <w:sz w:val="15"/>
          <w:szCs w:val="15"/>
        </w:rPr>
        <w:t>communications system</w:t>
      </w:r>
      <w:r w:rsidR="00C3251A">
        <w:rPr>
          <w:rFonts w:ascii="Calibri Light" w:hAnsi="Calibri Light" w:cs="Calibri Light"/>
          <w:sz w:val="15"/>
          <w:szCs w:val="15"/>
        </w:rPr>
        <w:t xml:space="preserve">, provided that the sender </w:t>
      </w:r>
      <w:r w:rsidR="00C3251A" w:rsidRPr="00611247">
        <w:rPr>
          <w:rFonts w:ascii="Calibri Light" w:hAnsi="Calibri Light" w:cs="Calibri Light"/>
          <w:sz w:val="15"/>
          <w:szCs w:val="15"/>
        </w:rPr>
        <w:t>does not receive any error message relating to the sending of the email</w:t>
      </w:r>
      <w:r w:rsidR="00C3251A">
        <w:rPr>
          <w:rFonts w:ascii="Calibri Light" w:hAnsi="Calibri Light" w:cs="Calibri Light"/>
          <w:sz w:val="15"/>
          <w:szCs w:val="15"/>
        </w:rPr>
        <w:t>.</w:t>
      </w:r>
    </w:p>
    <w:p w14:paraId="5AFD0856" w14:textId="7FF15091" w:rsidR="00AA10BA" w:rsidRPr="00A23F6B" w:rsidRDefault="00AA10BA"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Despite clause </w:t>
      </w:r>
      <w:r w:rsidR="00430B9A" w:rsidRPr="00A23F6B">
        <w:rPr>
          <w:rFonts w:ascii="Calibri Light" w:hAnsi="Calibri Light" w:cs="Calibri Light"/>
          <w:sz w:val="15"/>
          <w:szCs w:val="15"/>
        </w:rPr>
        <w:fldChar w:fldCharType="begin"/>
      </w:r>
      <w:r w:rsidR="00430B9A" w:rsidRPr="00A23F6B">
        <w:rPr>
          <w:rFonts w:ascii="Calibri Light" w:hAnsi="Calibri Light" w:cs="Calibri Light"/>
          <w:sz w:val="15"/>
          <w:szCs w:val="15"/>
        </w:rPr>
        <w:instrText xml:space="preserve"> REF _Ref423978154 \r \h </w:instrText>
      </w:r>
      <w:r w:rsidR="00A23F6B">
        <w:rPr>
          <w:rFonts w:ascii="Calibri Light" w:hAnsi="Calibri Light" w:cs="Calibri Light"/>
          <w:sz w:val="15"/>
          <w:szCs w:val="15"/>
        </w:rPr>
        <w:instrText xml:space="preserve"> \* MERGEFORMAT </w:instrText>
      </w:r>
      <w:r w:rsidR="00430B9A" w:rsidRPr="00A23F6B">
        <w:rPr>
          <w:rFonts w:ascii="Calibri Light" w:hAnsi="Calibri Light" w:cs="Calibri Light"/>
          <w:sz w:val="15"/>
          <w:szCs w:val="15"/>
        </w:rPr>
      </w:r>
      <w:r w:rsidR="00430B9A" w:rsidRPr="00A23F6B">
        <w:rPr>
          <w:rFonts w:ascii="Calibri Light" w:hAnsi="Calibri Light" w:cs="Calibri Light"/>
          <w:sz w:val="15"/>
          <w:szCs w:val="15"/>
        </w:rPr>
        <w:fldChar w:fldCharType="separate"/>
      </w:r>
      <w:r w:rsidR="00430B9A" w:rsidRPr="00A23F6B">
        <w:rPr>
          <w:rFonts w:ascii="Calibri Light" w:hAnsi="Calibri Light" w:cs="Calibri Light"/>
          <w:sz w:val="15"/>
          <w:szCs w:val="15"/>
        </w:rPr>
        <w:t>19.2</w:t>
      </w:r>
      <w:r w:rsidR="00430B9A" w:rsidRPr="00A23F6B">
        <w:rPr>
          <w:rFonts w:ascii="Calibri Light" w:hAnsi="Calibri Light" w:cs="Calibri Light"/>
          <w:sz w:val="15"/>
          <w:szCs w:val="15"/>
        </w:rPr>
        <w:fldChar w:fldCharType="end"/>
      </w:r>
      <w:r w:rsidRPr="00A23F6B">
        <w:rPr>
          <w:rFonts w:ascii="Calibri Light" w:hAnsi="Calibri Light" w:cs="Calibri Light"/>
          <w:sz w:val="15"/>
          <w:szCs w:val="15"/>
        </w:rPr>
        <w:t>, any notice received after 5pm, or received on a day that is not a Working Day, is deemed not to have been received until 9am on the next Working Day.</w:t>
      </w:r>
    </w:p>
    <w:p w14:paraId="3835BFE8" w14:textId="77777777" w:rsidR="00AA10BA" w:rsidRPr="00AA10BA" w:rsidRDefault="00AA10BA" w:rsidP="001228F1">
      <w:pPr>
        <w:pStyle w:val="Deed1"/>
        <w:keepNext/>
        <w:numPr>
          <w:ilvl w:val="0"/>
          <w:numId w:val="10"/>
        </w:numPr>
        <w:spacing w:before="60" w:after="0"/>
        <w:ind w:left="284" w:hanging="284"/>
        <w:rPr>
          <w:rFonts w:asciiTheme="minorHAnsi" w:hAnsiTheme="minorHAnsi"/>
          <w:b/>
          <w:spacing w:val="3"/>
          <w:sz w:val="16"/>
          <w:szCs w:val="16"/>
        </w:rPr>
      </w:pPr>
      <w:r w:rsidRPr="00AA10BA">
        <w:rPr>
          <w:rFonts w:asciiTheme="minorHAnsi" w:hAnsiTheme="minorHAnsi"/>
          <w:b/>
          <w:sz w:val="16"/>
          <w:szCs w:val="16"/>
        </w:rPr>
        <w:t>Dispute</w:t>
      </w:r>
      <w:r w:rsidRPr="00AA10BA">
        <w:rPr>
          <w:rFonts w:asciiTheme="minorHAnsi" w:hAnsiTheme="minorHAnsi" w:cs="Arial"/>
          <w:b/>
          <w:bCs/>
          <w:color w:val="000000"/>
          <w:sz w:val="16"/>
          <w:szCs w:val="16"/>
        </w:rPr>
        <w:t xml:space="preserve"> Resolution</w:t>
      </w:r>
    </w:p>
    <w:p w14:paraId="010FFA02" w14:textId="154BDCFB" w:rsidR="00AA10BA" w:rsidRPr="00A23F6B" w:rsidRDefault="003517DF"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 xml:space="preserve">If there is </w:t>
      </w:r>
      <w:r w:rsidR="00AA10BA" w:rsidRPr="00A23F6B">
        <w:rPr>
          <w:rFonts w:ascii="Calibri Light" w:hAnsi="Calibri Light" w:cs="Calibri Light"/>
          <w:sz w:val="15"/>
          <w:szCs w:val="15"/>
        </w:rPr>
        <w:t xml:space="preserve">any dispute </w:t>
      </w:r>
      <w:r w:rsidR="00573A68" w:rsidRPr="00A23F6B">
        <w:rPr>
          <w:rFonts w:ascii="Calibri Light" w:hAnsi="Calibri Light" w:cs="Calibri Light"/>
          <w:sz w:val="15"/>
          <w:szCs w:val="15"/>
        </w:rPr>
        <w:t>relating to these t</w:t>
      </w:r>
      <w:r w:rsidRPr="00A23F6B">
        <w:rPr>
          <w:rFonts w:ascii="Calibri Light" w:hAnsi="Calibri Light" w:cs="Calibri Light"/>
          <w:sz w:val="15"/>
          <w:szCs w:val="15"/>
        </w:rPr>
        <w:t>erms or the Work</w:t>
      </w:r>
      <w:r w:rsidR="00AA10BA" w:rsidRPr="00A23F6B">
        <w:rPr>
          <w:rFonts w:ascii="Calibri Light" w:hAnsi="Calibri Light" w:cs="Calibri Light"/>
          <w:sz w:val="15"/>
          <w:szCs w:val="15"/>
        </w:rPr>
        <w:t xml:space="preserve">, the party raising the dispute </w:t>
      </w:r>
      <w:r w:rsidRPr="00A23F6B">
        <w:rPr>
          <w:rFonts w:ascii="Calibri Light" w:hAnsi="Calibri Light" w:cs="Calibri Light"/>
          <w:sz w:val="15"/>
          <w:szCs w:val="15"/>
        </w:rPr>
        <w:t xml:space="preserve">must </w:t>
      </w:r>
      <w:r w:rsidR="00AA10BA" w:rsidRPr="00A23F6B">
        <w:rPr>
          <w:rFonts w:ascii="Calibri Light" w:hAnsi="Calibri Light" w:cs="Calibri Light"/>
          <w:sz w:val="15"/>
          <w:szCs w:val="15"/>
        </w:rPr>
        <w:t>give the other party written notice specifying particulars of the dispute.</w:t>
      </w:r>
      <w:r w:rsidR="00CE1C26" w:rsidRPr="00A23F6B">
        <w:rPr>
          <w:rFonts w:ascii="Calibri Light" w:hAnsi="Calibri Light" w:cs="Calibri Light"/>
          <w:sz w:val="15"/>
          <w:szCs w:val="15"/>
        </w:rPr>
        <w:t xml:space="preserve">  </w:t>
      </w:r>
      <w:r w:rsidR="00AA10BA" w:rsidRPr="00A23F6B">
        <w:rPr>
          <w:rFonts w:ascii="Calibri Light" w:hAnsi="Calibri Light" w:cs="Calibri Light"/>
          <w:sz w:val="15"/>
          <w:szCs w:val="15"/>
        </w:rPr>
        <w:t>If negotiations</w:t>
      </w:r>
      <w:r w:rsidRPr="00A23F6B">
        <w:rPr>
          <w:rFonts w:ascii="Calibri Light" w:hAnsi="Calibri Light" w:cs="Calibri Light"/>
          <w:sz w:val="15"/>
          <w:szCs w:val="15"/>
        </w:rPr>
        <w:t xml:space="preserve"> between the parties</w:t>
      </w:r>
      <w:r w:rsidR="00AA10BA" w:rsidRPr="00A23F6B">
        <w:rPr>
          <w:rFonts w:ascii="Calibri Light" w:hAnsi="Calibri Light" w:cs="Calibri Light"/>
          <w:sz w:val="15"/>
          <w:szCs w:val="15"/>
        </w:rPr>
        <w:t xml:space="preserve"> do not resolve the dispute, either party </w:t>
      </w:r>
      <w:r w:rsidR="00CE1C26" w:rsidRPr="00A23F6B">
        <w:rPr>
          <w:rFonts w:ascii="Calibri Light" w:hAnsi="Calibri Light" w:cs="Calibri Light"/>
          <w:sz w:val="15"/>
          <w:szCs w:val="15"/>
        </w:rPr>
        <w:t xml:space="preserve">shall </w:t>
      </w:r>
      <w:r w:rsidRPr="00A23F6B">
        <w:rPr>
          <w:rFonts w:ascii="Calibri Light" w:hAnsi="Calibri Light" w:cs="Calibri Light"/>
          <w:sz w:val="15"/>
          <w:szCs w:val="15"/>
        </w:rPr>
        <w:t>refer a dispute to adjudication under the Construction Contracts Act 2002</w:t>
      </w:r>
      <w:r w:rsidR="00485B7C" w:rsidRPr="00A23F6B">
        <w:rPr>
          <w:rFonts w:ascii="Calibri Light" w:hAnsi="Calibri Light" w:cs="Calibri Light"/>
          <w:sz w:val="15"/>
          <w:szCs w:val="15"/>
        </w:rPr>
        <w:t xml:space="preserve"> or</w:t>
      </w:r>
      <w:r w:rsidR="00265FB4" w:rsidRPr="00A23F6B">
        <w:rPr>
          <w:rFonts w:ascii="Calibri Light" w:hAnsi="Calibri Light" w:cs="Calibri Light"/>
          <w:sz w:val="15"/>
          <w:szCs w:val="15"/>
        </w:rPr>
        <w:t xml:space="preserve">, </w:t>
      </w:r>
      <w:bookmarkStart w:id="16" w:name="_Hlk483907102"/>
      <w:r w:rsidR="00265FB4" w:rsidRPr="00A23F6B">
        <w:rPr>
          <w:rFonts w:ascii="Calibri Light" w:hAnsi="Calibri Light" w:cs="Calibri Light"/>
          <w:sz w:val="15"/>
          <w:szCs w:val="15"/>
        </w:rPr>
        <w:t>at our option,</w:t>
      </w:r>
      <w:r w:rsidR="00485B7C" w:rsidRPr="00A23F6B">
        <w:rPr>
          <w:rFonts w:ascii="Calibri Light" w:hAnsi="Calibri Light" w:cs="Calibri Light"/>
          <w:sz w:val="15"/>
          <w:szCs w:val="15"/>
        </w:rPr>
        <w:t xml:space="preserve"> </w:t>
      </w:r>
      <w:bookmarkEnd w:id="16"/>
      <w:r w:rsidR="00485B7C" w:rsidRPr="00A23F6B">
        <w:rPr>
          <w:rFonts w:ascii="Calibri Light" w:hAnsi="Calibri Light" w:cs="Calibri Light"/>
          <w:sz w:val="15"/>
          <w:szCs w:val="15"/>
        </w:rPr>
        <w:t xml:space="preserve">refer the matter to </w:t>
      </w:r>
      <w:r w:rsidR="0041546D" w:rsidRPr="00A23F6B">
        <w:rPr>
          <w:rFonts w:ascii="Calibri Light" w:hAnsi="Calibri Light" w:cs="Calibri Light"/>
          <w:sz w:val="15"/>
          <w:szCs w:val="15"/>
        </w:rPr>
        <w:t xml:space="preserve">the Master Plumbers </w:t>
      </w:r>
      <w:r w:rsidR="004F7837" w:rsidRPr="00A23F6B">
        <w:rPr>
          <w:rFonts w:ascii="Calibri Light" w:hAnsi="Calibri Light" w:cs="Calibri Light"/>
          <w:sz w:val="15"/>
          <w:szCs w:val="15"/>
        </w:rPr>
        <w:t>A</w:t>
      </w:r>
      <w:r w:rsidR="0083627F" w:rsidRPr="00A23F6B">
        <w:rPr>
          <w:rFonts w:ascii="Calibri Light" w:hAnsi="Calibri Light" w:cs="Calibri Light"/>
          <w:sz w:val="15"/>
          <w:szCs w:val="15"/>
        </w:rPr>
        <w:t xml:space="preserve">ssociation </w:t>
      </w:r>
      <w:r w:rsidR="003565A4" w:rsidRPr="00A23F6B">
        <w:rPr>
          <w:rFonts w:ascii="Calibri Light" w:hAnsi="Calibri Light" w:cs="Calibri Light"/>
          <w:sz w:val="15"/>
          <w:szCs w:val="15"/>
        </w:rPr>
        <w:t xml:space="preserve">for settlement through the </w:t>
      </w:r>
      <w:r w:rsidR="00CE1C26" w:rsidRPr="00A23F6B">
        <w:rPr>
          <w:rFonts w:ascii="Calibri Light" w:hAnsi="Calibri Light" w:cs="Calibri Light"/>
          <w:sz w:val="15"/>
          <w:szCs w:val="15"/>
        </w:rPr>
        <w:t>A</w:t>
      </w:r>
      <w:r w:rsidR="00485B7C" w:rsidRPr="00A23F6B">
        <w:rPr>
          <w:rFonts w:ascii="Calibri Light" w:hAnsi="Calibri Light" w:cs="Calibri Light"/>
          <w:sz w:val="15"/>
          <w:szCs w:val="15"/>
        </w:rPr>
        <w:t xml:space="preserve">ssociation’s </w:t>
      </w:r>
      <w:r w:rsidR="00CE1C26" w:rsidRPr="00A23F6B">
        <w:rPr>
          <w:rFonts w:ascii="Calibri Light" w:hAnsi="Calibri Light" w:cs="Calibri Light"/>
          <w:sz w:val="15"/>
          <w:szCs w:val="15"/>
        </w:rPr>
        <w:t>D</w:t>
      </w:r>
      <w:r w:rsidR="00485B7C" w:rsidRPr="00A23F6B">
        <w:rPr>
          <w:rFonts w:ascii="Calibri Light" w:hAnsi="Calibri Light" w:cs="Calibri Light"/>
          <w:sz w:val="15"/>
          <w:szCs w:val="15"/>
        </w:rPr>
        <w:t xml:space="preserve">isputes </w:t>
      </w:r>
      <w:r w:rsidR="00CE1C26" w:rsidRPr="00A23F6B">
        <w:rPr>
          <w:rFonts w:ascii="Calibri Light" w:hAnsi="Calibri Light" w:cs="Calibri Light"/>
          <w:sz w:val="15"/>
          <w:szCs w:val="15"/>
        </w:rPr>
        <w:t>P</w:t>
      </w:r>
      <w:r w:rsidR="00485B7C" w:rsidRPr="00A23F6B">
        <w:rPr>
          <w:rFonts w:ascii="Calibri Light" w:hAnsi="Calibri Light" w:cs="Calibri Light"/>
          <w:sz w:val="15"/>
          <w:szCs w:val="15"/>
        </w:rPr>
        <w:t xml:space="preserve">rocedure. If the dispute is referred to adjudication under the Construction Contracts Act 2002, </w:t>
      </w:r>
      <w:r w:rsidR="0083627F" w:rsidRPr="00A23F6B">
        <w:rPr>
          <w:rFonts w:ascii="Calibri Light" w:hAnsi="Calibri Light" w:cs="Calibri Light"/>
          <w:sz w:val="15"/>
          <w:szCs w:val="15"/>
        </w:rPr>
        <w:t xml:space="preserve">for the purposes of </w:t>
      </w:r>
      <w:r w:rsidR="0041546D" w:rsidRPr="00A23F6B">
        <w:rPr>
          <w:rFonts w:ascii="Calibri Light" w:hAnsi="Calibri Light" w:cs="Calibri Light"/>
          <w:sz w:val="15"/>
          <w:szCs w:val="15"/>
        </w:rPr>
        <w:t>s33 (</w:t>
      </w:r>
      <w:r w:rsidR="0083627F" w:rsidRPr="00A23F6B">
        <w:rPr>
          <w:rFonts w:ascii="Calibri Light" w:hAnsi="Calibri Light" w:cs="Calibri Light"/>
          <w:sz w:val="15"/>
          <w:szCs w:val="15"/>
        </w:rPr>
        <w:t>1)</w:t>
      </w:r>
      <w:r w:rsidR="0041546D" w:rsidRPr="00A23F6B">
        <w:rPr>
          <w:rFonts w:ascii="Calibri Light" w:hAnsi="Calibri Light" w:cs="Calibri Light"/>
          <w:sz w:val="15"/>
          <w:szCs w:val="15"/>
        </w:rPr>
        <w:t> </w:t>
      </w:r>
      <w:r w:rsidR="0083627F" w:rsidRPr="00A23F6B">
        <w:rPr>
          <w:rFonts w:ascii="Calibri Light" w:hAnsi="Calibri Light" w:cs="Calibri Light"/>
          <w:sz w:val="15"/>
          <w:szCs w:val="15"/>
        </w:rPr>
        <w:t>(c)</w:t>
      </w:r>
      <w:r w:rsidR="0002010B" w:rsidRPr="00A23F6B">
        <w:rPr>
          <w:rFonts w:ascii="Calibri Light" w:hAnsi="Calibri Light" w:cs="Calibri Light"/>
          <w:sz w:val="15"/>
          <w:szCs w:val="15"/>
        </w:rPr>
        <w:t>,</w:t>
      </w:r>
      <w:r w:rsidR="0083627F" w:rsidRPr="00A23F6B">
        <w:rPr>
          <w:rFonts w:ascii="Calibri Light" w:hAnsi="Calibri Light" w:cs="Calibri Light"/>
          <w:sz w:val="15"/>
          <w:szCs w:val="15"/>
        </w:rPr>
        <w:t xml:space="preserve"> the nominating body shall be </w:t>
      </w:r>
      <w:r w:rsidR="004F7837" w:rsidRPr="00A23F6B">
        <w:rPr>
          <w:rFonts w:ascii="Calibri Light" w:hAnsi="Calibri Light" w:cs="Calibri Light"/>
          <w:sz w:val="15"/>
          <w:szCs w:val="15"/>
        </w:rPr>
        <w:t xml:space="preserve">the </w:t>
      </w:r>
      <w:bookmarkStart w:id="17" w:name="_Hlk484091092"/>
      <w:r w:rsidR="00265FB4" w:rsidRPr="00A23F6B">
        <w:rPr>
          <w:rFonts w:ascii="Calibri Light" w:hAnsi="Calibri Light" w:cs="Calibri Light"/>
          <w:sz w:val="15"/>
          <w:szCs w:val="15"/>
        </w:rPr>
        <w:t xml:space="preserve">Arbitrators’ and Mediators’ </w:t>
      </w:r>
      <w:bookmarkEnd w:id="17"/>
      <w:r w:rsidR="0091637F">
        <w:rPr>
          <w:rFonts w:ascii="Calibri Light" w:hAnsi="Calibri Light" w:cs="Calibri Light"/>
          <w:sz w:val="15"/>
          <w:szCs w:val="15"/>
        </w:rPr>
        <w:t>Institute of New Zealand</w:t>
      </w:r>
      <w:r w:rsidR="0083627F" w:rsidRPr="00A23F6B">
        <w:rPr>
          <w:rFonts w:ascii="Calibri Light" w:hAnsi="Calibri Light" w:cs="Calibri Light"/>
          <w:sz w:val="15"/>
          <w:szCs w:val="15"/>
        </w:rPr>
        <w:t>.</w:t>
      </w:r>
    </w:p>
    <w:p w14:paraId="5CF6C038" w14:textId="77777777" w:rsidR="00AA10BA" w:rsidRPr="00AA10BA" w:rsidRDefault="00AA10BA" w:rsidP="001228F1">
      <w:pPr>
        <w:pStyle w:val="Deed1"/>
        <w:keepNext/>
        <w:numPr>
          <w:ilvl w:val="0"/>
          <w:numId w:val="10"/>
        </w:numPr>
        <w:spacing w:before="60" w:after="0"/>
        <w:ind w:left="284" w:hanging="284"/>
        <w:rPr>
          <w:rFonts w:asciiTheme="minorHAnsi" w:hAnsiTheme="minorHAnsi" w:cs="Arial"/>
          <w:b/>
          <w:color w:val="000000"/>
          <w:sz w:val="16"/>
          <w:szCs w:val="16"/>
        </w:rPr>
      </w:pPr>
      <w:r w:rsidRPr="00AA10BA">
        <w:rPr>
          <w:rFonts w:asciiTheme="minorHAnsi" w:hAnsiTheme="minorHAnsi"/>
          <w:b/>
          <w:sz w:val="16"/>
          <w:szCs w:val="16"/>
        </w:rPr>
        <w:t>Definitions</w:t>
      </w:r>
    </w:p>
    <w:p w14:paraId="0139059B" w14:textId="77777777" w:rsidR="00AA10BA" w:rsidRPr="00A23F6B" w:rsidRDefault="00B42F44" w:rsidP="00A23F6B">
      <w:pPr>
        <w:pStyle w:val="Deed2"/>
        <w:numPr>
          <w:ilvl w:val="1"/>
          <w:numId w:val="10"/>
        </w:numPr>
        <w:tabs>
          <w:tab w:val="clear" w:pos="1542"/>
        </w:tabs>
        <w:spacing w:before="60" w:after="0"/>
        <w:ind w:left="284" w:hanging="284"/>
        <w:rPr>
          <w:rFonts w:ascii="Calibri Light" w:hAnsi="Calibri Light" w:cs="Calibri Light"/>
          <w:sz w:val="15"/>
          <w:szCs w:val="15"/>
        </w:rPr>
      </w:pPr>
      <w:r w:rsidRPr="00A23F6B">
        <w:rPr>
          <w:rFonts w:ascii="Calibri Light" w:hAnsi="Calibri Light" w:cs="Calibri Light"/>
          <w:sz w:val="15"/>
          <w:szCs w:val="15"/>
        </w:rPr>
        <w:t>In these terms:</w:t>
      </w:r>
    </w:p>
    <w:p w14:paraId="0AFF425C" w14:textId="461922EA" w:rsidR="0015254F" w:rsidRPr="0091637F" w:rsidRDefault="0015254F" w:rsidP="00A23F6B">
      <w:pPr>
        <w:pStyle w:val="Deed2"/>
        <w:numPr>
          <w:ilvl w:val="0"/>
          <w:numId w:val="0"/>
        </w:numPr>
        <w:spacing w:before="60" w:after="0"/>
        <w:ind w:left="284"/>
        <w:rPr>
          <w:rFonts w:ascii="Calibri Light" w:hAnsi="Calibri Light" w:cs="Calibri Light"/>
          <w:color w:val="000000"/>
          <w:sz w:val="15"/>
          <w:szCs w:val="15"/>
        </w:rPr>
      </w:pPr>
      <w:bookmarkStart w:id="18" w:name="_Hlk483907077"/>
      <w:r w:rsidRPr="0091637F">
        <w:rPr>
          <w:rFonts w:ascii="Calibri Light" w:hAnsi="Calibri Light" w:cs="Calibri Light"/>
          <w:b/>
          <w:color w:val="000000"/>
          <w:sz w:val="15"/>
          <w:szCs w:val="15"/>
        </w:rPr>
        <w:t>Associate</w:t>
      </w:r>
      <w:r w:rsidRPr="0091637F">
        <w:rPr>
          <w:rFonts w:ascii="Calibri Light" w:hAnsi="Calibri Light" w:cs="Calibri Light"/>
          <w:color w:val="000000"/>
          <w:sz w:val="15"/>
          <w:szCs w:val="15"/>
        </w:rPr>
        <w:t xml:space="preserve"> means </w:t>
      </w:r>
      <w:r w:rsidR="00426E89" w:rsidRPr="0091637F">
        <w:rPr>
          <w:rFonts w:ascii="Calibri Light" w:hAnsi="Calibri Light" w:cs="Calibri Light"/>
          <w:color w:val="000000"/>
          <w:sz w:val="15"/>
          <w:szCs w:val="15"/>
        </w:rPr>
        <w:t xml:space="preserve">a person who is </w:t>
      </w:r>
      <w:r w:rsidRPr="0091637F">
        <w:rPr>
          <w:rFonts w:ascii="Calibri Light" w:hAnsi="Calibri Light" w:cs="Calibri Light"/>
          <w:color w:val="000000"/>
          <w:sz w:val="15"/>
          <w:szCs w:val="15"/>
        </w:rPr>
        <w:t>associate</w:t>
      </w:r>
      <w:r w:rsidR="00426E89" w:rsidRPr="0091637F">
        <w:rPr>
          <w:rFonts w:ascii="Calibri Light" w:hAnsi="Calibri Light" w:cs="Calibri Light"/>
          <w:color w:val="000000"/>
          <w:sz w:val="15"/>
          <w:szCs w:val="15"/>
        </w:rPr>
        <w:t>d</w:t>
      </w:r>
      <w:r w:rsidRPr="0091637F">
        <w:rPr>
          <w:rFonts w:ascii="Calibri Light" w:hAnsi="Calibri Light" w:cs="Calibri Light"/>
          <w:color w:val="000000"/>
          <w:sz w:val="15"/>
          <w:szCs w:val="15"/>
        </w:rPr>
        <w:t xml:space="preserve"> </w:t>
      </w:r>
      <w:r w:rsidR="00426E89" w:rsidRPr="0091637F">
        <w:rPr>
          <w:rFonts w:ascii="Calibri Light" w:hAnsi="Calibri Light" w:cs="Calibri Light"/>
          <w:color w:val="000000"/>
          <w:sz w:val="15"/>
          <w:szCs w:val="15"/>
        </w:rPr>
        <w:t>with</w:t>
      </w:r>
      <w:r w:rsidR="00D77C51">
        <w:rPr>
          <w:rFonts w:ascii="Calibri Light" w:hAnsi="Calibri Light" w:cs="Calibri Light"/>
          <w:color w:val="000000"/>
          <w:sz w:val="15"/>
          <w:szCs w:val="15"/>
        </w:rPr>
        <w:t xml:space="preserve"> Diver Group:</w:t>
      </w:r>
      <w:r w:rsidRPr="0091637F">
        <w:rPr>
          <w:rFonts w:ascii="Calibri Light" w:hAnsi="Calibri Light" w:cs="Calibri Light"/>
          <w:color w:val="000000"/>
          <w:sz w:val="15"/>
          <w:szCs w:val="15"/>
        </w:rPr>
        <w:t xml:space="preserve"> Peter Diver Plumbing &amp; Drainage Limited</w:t>
      </w:r>
      <w:r w:rsidR="00D77C51">
        <w:rPr>
          <w:rFonts w:ascii="Calibri Light" w:hAnsi="Calibri Light" w:cs="Calibri Light"/>
          <w:color w:val="000000"/>
          <w:sz w:val="15"/>
          <w:szCs w:val="15"/>
        </w:rPr>
        <w:t>, Peter Diver Southern Limited or Canterbury Waterblast Limited,</w:t>
      </w:r>
      <w:r w:rsidRPr="0091637F">
        <w:rPr>
          <w:rFonts w:ascii="Calibri Light" w:hAnsi="Calibri Light" w:cs="Calibri Light"/>
          <w:color w:val="000000"/>
          <w:sz w:val="15"/>
          <w:szCs w:val="15"/>
        </w:rPr>
        <w:t xml:space="preserve"> within the meaning of section 12 of the Financial Markets Conduct Act 2013</w:t>
      </w:r>
      <w:r w:rsidR="00426E89" w:rsidRPr="0091637F">
        <w:rPr>
          <w:rFonts w:ascii="Calibri Light" w:hAnsi="Calibri Light" w:cs="Calibri Light"/>
          <w:color w:val="000000"/>
          <w:sz w:val="15"/>
          <w:szCs w:val="15"/>
        </w:rPr>
        <w:t>.</w:t>
      </w:r>
    </w:p>
    <w:bookmarkEnd w:id="18"/>
    <w:p w14:paraId="1640922B" w14:textId="77777777" w:rsidR="00AA10BA" w:rsidRPr="0091637F" w:rsidRDefault="00AA10BA"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Completion Date</w:t>
      </w:r>
      <w:r w:rsidRPr="0091637F">
        <w:rPr>
          <w:rFonts w:ascii="Calibri Light" w:hAnsi="Calibri Light" w:cs="Calibri Light"/>
          <w:color w:val="000000"/>
          <w:sz w:val="15"/>
          <w:szCs w:val="15"/>
        </w:rPr>
        <w:t xml:space="preserve"> means the expected date on which </w:t>
      </w:r>
      <w:r w:rsidR="007B73EF" w:rsidRPr="0091637F">
        <w:rPr>
          <w:rFonts w:ascii="Calibri Light" w:hAnsi="Calibri Light" w:cs="Calibri Light"/>
          <w:color w:val="000000"/>
          <w:sz w:val="15"/>
          <w:szCs w:val="15"/>
        </w:rPr>
        <w:t xml:space="preserve">we </w:t>
      </w:r>
      <w:r w:rsidRPr="0091637F">
        <w:rPr>
          <w:rFonts w:ascii="Calibri Light" w:hAnsi="Calibri Light" w:cs="Calibri Light"/>
          <w:color w:val="000000"/>
          <w:sz w:val="15"/>
          <w:szCs w:val="15"/>
        </w:rPr>
        <w:t>reasonably believe the Work will be completed</w:t>
      </w:r>
      <w:r w:rsidR="00781497" w:rsidRPr="0091637F">
        <w:rPr>
          <w:rFonts w:ascii="Calibri Light" w:hAnsi="Calibri Light" w:cs="Calibri Light"/>
          <w:color w:val="000000"/>
          <w:sz w:val="15"/>
          <w:szCs w:val="15"/>
        </w:rPr>
        <w:t>, subject to extensions of time, as stated in the Quote</w:t>
      </w:r>
      <w:r w:rsidRPr="0091637F">
        <w:rPr>
          <w:rFonts w:ascii="Calibri Light" w:hAnsi="Calibri Light" w:cs="Calibri Light"/>
          <w:color w:val="000000"/>
          <w:sz w:val="15"/>
          <w:szCs w:val="15"/>
        </w:rPr>
        <w:t>.</w:t>
      </w:r>
    </w:p>
    <w:p w14:paraId="4634435C" w14:textId="2AC667FA" w:rsidR="00781497" w:rsidRPr="0091637F" w:rsidRDefault="00781497"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 xml:space="preserve">Contract Price </w:t>
      </w:r>
      <w:r w:rsidRPr="0091637F">
        <w:rPr>
          <w:rFonts w:ascii="Calibri Light" w:hAnsi="Calibri Light" w:cs="Calibri Light"/>
          <w:color w:val="000000"/>
          <w:sz w:val="15"/>
          <w:szCs w:val="15"/>
        </w:rPr>
        <w:t xml:space="preserve">means the price for the Work calculated in accordance with the Quote </w:t>
      </w:r>
      <w:bookmarkStart w:id="19" w:name="_Hlk484091163"/>
      <w:r w:rsidR="00D66B3F" w:rsidRPr="0091637F">
        <w:rPr>
          <w:rFonts w:ascii="Calibri Light" w:hAnsi="Calibri Light" w:cs="Calibri Light"/>
          <w:color w:val="000000"/>
          <w:sz w:val="15"/>
          <w:szCs w:val="15"/>
        </w:rPr>
        <w:t xml:space="preserve">(or, if the Quote doesn’t contain a Contract Price, charged in accordance with clause </w:t>
      </w:r>
      <w:r w:rsidR="00430B9A" w:rsidRPr="0091637F">
        <w:rPr>
          <w:rFonts w:ascii="Calibri Light" w:hAnsi="Calibri Light" w:cs="Calibri Light"/>
          <w:color w:val="000000"/>
          <w:sz w:val="15"/>
          <w:szCs w:val="15"/>
        </w:rPr>
        <w:t>10</w:t>
      </w:r>
      <w:r w:rsidR="00D66B3F" w:rsidRPr="0091637F">
        <w:rPr>
          <w:rFonts w:ascii="Calibri Light" w:hAnsi="Calibri Light" w:cs="Calibri Light"/>
          <w:color w:val="000000"/>
          <w:sz w:val="15"/>
          <w:szCs w:val="15"/>
        </w:rPr>
        <w:t xml:space="preserve">.3), </w:t>
      </w:r>
      <w:bookmarkEnd w:id="19"/>
      <w:r w:rsidRPr="0091637F">
        <w:rPr>
          <w:rFonts w:ascii="Calibri Light" w:hAnsi="Calibri Light" w:cs="Calibri Light"/>
          <w:color w:val="000000"/>
          <w:sz w:val="15"/>
          <w:szCs w:val="15"/>
        </w:rPr>
        <w:t xml:space="preserve">subject to any adjustments </w:t>
      </w:r>
      <w:r w:rsidR="00D66B3F" w:rsidRPr="0091637F">
        <w:rPr>
          <w:rFonts w:ascii="Calibri Light" w:hAnsi="Calibri Light" w:cs="Calibri Light"/>
          <w:color w:val="000000"/>
          <w:sz w:val="15"/>
          <w:szCs w:val="15"/>
        </w:rPr>
        <w:t>under</w:t>
      </w:r>
      <w:r w:rsidRPr="0091637F">
        <w:rPr>
          <w:rFonts w:ascii="Calibri Light" w:hAnsi="Calibri Light" w:cs="Calibri Light"/>
          <w:color w:val="000000"/>
          <w:sz w:val="15"/>
          <w:szCs w:val="15"/>
        </w:rPr>
        <w:t xml:space="preserve"> these terms.</w:t>
      </w:r>
    </w:p>
    <w:p w14:paraId="5E0902C8" w14:textId="77777777" w:rsidR="00822A88" w:rsidRPr="0091637F" w:rsidRDefault="00822A88"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Including</w:t>
      </w:r>
      <w:r w:rsidRPr="0091637F">
        <w:rPr>
          <w:rFonts w:ascii="Calibri Light" w:hAnsi="Calibri Light" w:cs="Calibri Light"/>
          <w:color w:val="000000"/>
          <w:sz w:val="15"/>
          <w:szCs w:val="15"/>
        </w:rPr>
        <w:t xml:space="preserve"> does not imply limitation.</w:t>
      </w:r>
    </w:p>
    <w:p w14:paraId="1ABCA752" w14:textId="77777777" w:rsidR="0041546D" w:rsidRPr="0091637F" w:rsidRDefault="0041546D"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252525"/>
          <w:sz w:val="15"/>
          <w:szCs w:val="15"/>
        </w:rPr>
        <w:t>Master Plumbers</w:t>
      </w:r>
      <w:r w:rsidRPr="0091637F">
        <w:rPr>
          <w:rFonts w:ascii="Calibri Light" w:hAnsi="Calibri Light" w:cs="Calibri Light"/>
          <w:color w:val="252525"/>
          <w:sz w:val="15"/>
          <w:szCs w:val="15"/>
        </w:rPr>
        <w:t xml:space="preserve"> </w:t>
      </w:r>
      <w:r w:rsidRPr="0091637F">
        <w:rPr>
          <w:rFonts w:ascii="Calibri Light" w:hAnsi="Calibri Light" w:cs="Calibri Light"/>
          <w:b/>
          <w:color w:val="252525"/>
          <w:sz w:val="15"/>
          <w:szCs w:val="15"/>
        </w:rPr>
        <w:t xml:space="preserve">Association </w:t>
      </w:r>
      <w:r w:rsidRPr="0091637F">
        <w:rPr>
          <w:rFonts w:ascii="Calibri Light" w:hAnsi="Calibri Light" w:cs="Calibri Light"/>
          <w:color w:val="252525"/>
          <w:sz w:val="15"/>
          <w:szCs w:val="15"/>
        </w:rPr>
        <w:t>means Master Plumbers, Gasfitters &amp; Drainlayers NZ Incorporated.</w:t>
      </w:r>
    </w:p>
    <w:p w14:paraId="526BC782" w14:textId="40523679" w:rsidR="00A861A5" w:rsidRPr="0091637F" w:rsidRDefault="00A861A5"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Quote</w:t>
      </w:r>
      <w:r w:rsidRPr="0091637F">
        <w:rPr>
          <w:rFonts w:ascii="Calibri Light" w:hAnsi="Calibri Light" w:cs="Calibri Light"/>
          <w:color w:val="000000"/>
          <w:sz w:val="15"/>
          <w:szCs w:val="15"/>
        </w:rPr>
        <w:t xml:space="preserve"> means </w:t>
      </w:r>
      <w:bookmarkStart w:id="20" w:name="_Hlk484091189"/>
      <w:r w:rsidR="00D66B3F" w:rsidRPr="0091637F">
        <w:rPr>
          <w:rFonts w:ascii="Calibri Light" w:hAnsi="Calibri Light" w:cs="Calibri Light"/>
          <w:color w:val="000000"/>
          <w:sz w:val="15"/>
          <w:szCs w:val="15"/>
        </w:rPr>
        <w:t>a quote, quotation</w:t>
      </w:r>
      <w:r w:rsidR="007A0FA9" w:rsidRPr="0091637F">
        <w:rPr>
          <w:rFonts w:ascii="Calibri Light" w:hAnsi="Calibri Light" w:cs="Calibri Light"/>
          <w:color w:val="000000"/>
          <w:sz w:val="15"/>
          <w:szCs w:val="15"/>
        </w:rPr>
        <w:t>, letter, email</w:t>
      </w:r>
      <w:r w:rsidR="00D66B3F" w:rsidRPr="0091637F">
        <w:rPr>
          <w:rFonts w:ascii="Calibri Light" w:hAnsi="Calibri Light" w:cs="Calibri Light"/>
          <w:color w:val="000000"/>
          <w:sz w:val="15"/>
          <w:szCs w:val="15"/>
        </w:rPr>
        <w:t xml:space="preserve"> or other documentation given</w:t>
      </w:r>
      <w:r w:rsidRPr="0091637F">
        <w:rPr>
          <w:rFonts w:ascii="Calibri Light" w:hAnsi="Calibri Light" w:cs="Calibri Light"/>
          <w:color w:val="000000"/>
          <w:sz w:val="15"/>
          <w:szCs w:val="15"/>
        </w:rPr>
        <w:t xml:space="preserve"> by </w:t>
      </w:r>
      <w:r w:rsidR="007B73EF" w:rsidRPr="0091637F">
        <w:rPr>
          <w:rFonts w:ascii="Calibri Light" w:hAnsi="Calibri Light" w:cs="Calibri Light"/>
          <w:color w:val="000000"/>
          <w:sz w:val="15"/>
          <w:szCs w:val="15"/>
        </w:rPr>
        <w:t xml:space="preserve">us </w:t>
      </w:r>
      <w:r w:rsidRPr="0091637F">
        <w:rPr>
          <w:rFonts w:ascii="Calibri Light" w:hAnsi="Calibri Light" w:cs="Calibri Light"/>
          <w:color w:val="000000"/>
          <w:sz w:val="15"/>
          <w:szCs w:val="15"/>
        </w:rPr>
        <w:t xml:space="preserve">to </w:t>
      </w:r>
      <w:r w:rsidR="007B73EF" w:rsidRPr="0091637F">
        <w:rPr>
          <w:rFonts w:ascii="Calibri Light" w:hAnsi="Calibri Light" w:cs="Calibri Light"/>
          <w:color w:val="000000"/>
          <w:sz w:val="15"/>
          <w:szCs w:val="15"/>
        </w:rPr>
        <w:t xml:space="preserve">you </w:t>
      </w:r>
      <w:r w:rsidRPr="0091637F">
        <w:rPr>
          <w:rFonts w:ascii="Calibri Light" w:hAnsi="Calibri Light" w:cs="Calibri Light"/>
          <w:color w:val="000000"/>
          <w:sz w:val="15"/>
          <w:szCs w:val="15"/>
        </w:rPr>
        <w:t xml:space="preserve">describing the Work </w:t>
      </w:r>
      <w:r w:rsidR="00D66B3F" w:rsidRPr="0091637F">
        <w:rPr>
          <w:rFonts w:ascii="Calibri Light" w:hAnsi="Calibri Light" w:cs="Calibri Light"/>
          <w:color w:val="000000"/>
          <w:sz w:val="15"/>
          <w:szCs w:val="15"/>
        </w:rPr>
        <w:t>to be carried out</w:t>
      </w:r>
      <w:bookmarkEnd w:id="20"/>
      <w:r w:rsidRPr="0091637F">
        <w:rPr>
          <w:rFonts w:ascii="Calibri Light" w:hAnsi="Calibri Light" w:cs="Calibri Light"/>
          <w:color w:val="000000"/>
          <w:sz w:val="15"/>
          <w:szCs w:val="15"/>
        </w:rPr>
        <w:t>.</w:t>
      </w:r>
    </w:p>
    <w:p w14:paraId="0BD1B473" w14:textId="25C22418" w:rsidR="005E465E" w:rsidRPr="0091637F" w:rsidRDefault="005E465E"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 xml:space="preserve">Site </w:t>
      </w:r>
      <w:r w:rsidRPr="0091637F">
        <w:rPr>
          <w:rFonts w:ascii="Calibri Light" w:hAnsi="Calibri Light" w:cs="Calibri Light"/>
          <w:color w:val="000000"/>
          <w:sz w:val="15"/>
          <w:szCs w:val="15"/>
        </w:rPr>
        <w:t xml:space="preserve">means the site </w:t>
      </w:r>
      <w:r w:rsidR="00781497" w:rsidRPr="0091637F">
        <w:rPr>
          <w:rFonts w:ascii="Calibri Light" w:hAnsi="Calibri Light" w:cs="Calibri Light"/>
          <w:color w:val="000000"/>
          <w:sz w:val="15"/>
          <w:szCs w:val="15"/>
        </w:rPr>
        <w:t xml:space="preserve">address at which the Work is to be carried out, as </w:t>
      </w:r>
      <w:r w:rsidRPr="0091637F">
        <w:rPr>
          <w:rFonts w:ascii="Calibri Light" w:hAnsi="Calibri Light" w:cs="Calibri Light"/>
          <w:color w:val="000000"/>
          <w:sz w:val="15"/>
          <w:szCs w:val="15"/>
        </w:rPr>
        <w:t xml:space="preserve">stated in the </w:t>
      </w:r>
      <w:r w:rsidR="00781497" w:rsidRPr="0091637F">
        <w:rPr>
          <w:rFonts w:ascii="Calibri Light" w:hAnsi="Calibri Light" w:cs="Calibri Light"/>
          <w:color w:val="000000"/>
          <w:sz w:val="15"/>
          <w:szCs w:val="15"/>
        </w:rPr>
        <w:t>Quote</w:t>
      </w:r>
      <w:r w:rsidRPr="0091637F">
        <w:rPr>
          <w:rFonts w:ascii="Calibri Light" w:hAnsi="Calibri Light" w:cs="Calibri Light"/>
          <w:color w:val="000000"/>
          <w:sz w:val="15"/>
          <w:szCs w:val="15"/>
        </w:rPr>
        <w:t>.</w:t>
      </w:r>
    </w:p>
    <w:p w14:paraId="4D17497B" w14:textId="77777777" w:rsidR="00781497" w:rsidRPr="0091637F" w:rsidRDefault="00781497"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Start Date</w:t>
      </w:r>
      <w:r w:rsidRPr="0091637F">
        <w:rPr>
          <w:rFonts w:ascii="Calibri Light" w:hAnsi="Calibri Light" w:cs="Calibri Light"/>
          <w:color w:val="000000"/>
          <w:sz w:val="15"/>
          <w:szCs w:val="15"/>
        </w:rPr>
        <w:t xml:space="preserve"> means the expected start date at which </w:t>
      </w:r>
      <w:r w:rsidR="007B73EF" w:rsidRPr="0091637F">
        <w:rPr>
          <w:rFonts w:ascii="Calibri Light" w:hAnsi="Calibri Light" w:cs="Calibri Light"/>
          <w:color w:val="000000"/>
          <w:sz w:val="15"/>
          <w:szCs w:val="15"/>
        </w:rPr>
        <w:t>we</w:t>
      </w:r>
      <w:r w:rsidR="00365127" w:rsidRPr="0091637F">
        <w:rPr>
          <w:rFonts w:ascii="Calibri Light" w:hAnsi="Calibri Light" w:cs="Calibri Light"/>
          <w:color w:val="000000"/>
          <w:sz w:val="15"/>
          <w:szCs w:val="15"/>
        </w:rPr>
        <w:t xml:space="preserve"> </w:t>
      </w:r>
      <w:r w:rsidRPr="0091637F">
        <w:rPr>
          <w:rFonts w:ascii="Calibri Light" w:hAnsi="Calibri Light" w:cs="Calibri Light"/>
          <w:color w:val="000000"/>
          <w:sz w:val="15"/>
          <w:szCs w:val="15"/>
        </w:rPr>
        <w:t>reasonably believe</w:t>
      </w:r>
      <w:r w:rsidR="00365127" w:rsidRPr="0091637F">
        <w:rPr>
          <w:rFonts w:ascii="Calibri Light" w:hAnsi="Calibri Light" w:cs="Calibri Light"/>
          <w:color w:val="000000"/>
          <w:sz w:val="15"/>
          <w:szCs w:val="15"/>
        </w:rPr>
        <w:t>s</w:t>
      </w:r>
      <w:r w:rsidRPr="0091637F">
        <w:rPr>
          <w:rFonts w:ascii="Calibri Light" w:hAnsi="Calibri Light" w:cs="Calibri Light"/>
          <w:color w:val="000000"/>
          <w:sz w:val="15"/>
          <w:szCs w:val="15"/>
        </w:rPr>
        <w:t xml:space="preserve"> physical work will commence on Site, as stated in the Quote.</w:t>
      </w:r>
    </w:p>
    <w:p w14:paraId="116ADB16" w14:textId="6BEB0D05" w:rsidR="00573A68" w:rsidRPr="0091637F" w:rsidRDefault="00573A68"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Variation</w:t>
      </w:r>
      <w:r w:rsidRPr="0091637F">
        <w:rPr>
          <w:rFonts w:ascii="Calibri Light" w:hAnsi="Calibri Light" w:cs="Calibri Light"/>
          <w:color w:val="000000"/>
          <w:sz w:val="15"/>
          <w:szCs w:val="15"/>
        </w:rPr>
        <w:t xml:space="preserve"> means a variation to the Works under section</w:t>
      </w:r>
      <w:r w:rsidR="00365127" w:rsidRPr="0091637F">
        <w:rPr>
          <w:rFonts w:ascii="Calibri Light" w:hAnsi="Calibri Light" w:cs="Calibri Light"/>
          <w:color w:val="000000"/>
          <w:sz w:val="15"/>
          <w:szCs w:val="15"/>
        </w:rPr>
        <w:t xml:space="preserve"> </w:t>
      </w:r>
      <w:r w:rsidR="00D66B3F" w:rsidRPr="0091637F">
        <w:rPr>
          <w:rFonts w:ascii="Calibri Light" w:hAnsi="Calibri Light" w:cs="Calibri Light"/>
          <w:color w:val="000000"/>
          <w:sz w:val="15"/>
          <w:szCs w:val="15"/>
        </w:rPr>
        <w:t>11</w:t>
      </w:r>
      <w:r w:rsidRPr="0091637F">
        <w:rPr>
          <w:rFonts w:ascii="Calibri Light" w:hAnsi="Calibri Light" w:cs="Calibri Light"/>
          <w:color w:val="000000"/>
          <w:sz w:val="15"/>
          <w:szCs w:val="15"/>
        </w:rPr>
        <w:t>.</w:t>
      </w:r>
    </w:p>
    <w:p w14:paraId="4B63A7F1" w14:textId="70ACC6D2" w:rsidR="00781497" w:rsidRPr="0091637F" w:rsidRDefault="00781497"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Work</w:t>
      </w:r>
      <w:r w:rsidRPr="0091637F">
        <w:rPr>
          <w:rFonts w:ascii="Calibri Light" w:hAnsi="Calibri Light" w:cs="Calibri Light"/>
          <w:color w:val="000000"/>
          <w:sz w:val="15"/>
          <w:szCs w:val="15"/>
        </w:rPr>
        <w:t xml:space="preserve"> means the work stated in the Quote (subject to consents and Variations).</w:t>
      </w:r>
    </w:p>
    <w:p w14:paraId="492EB74B" w14:textId="77777777" w:rsidR="00AA10BA" w:rsidRPr="0091637F" w:rsidRDefault="00AA10BA" w:rsidP="00A23F6B">
      <w:pPr>
        <w:pStyle w:val="Deed2"/>
        <w:numPr>
          <w:ilvl w:val="0"/>
          <w:numId w:val="0"/>
        </w:numPr>
        <w:spacing w:before="60" w:after="0"/>
        <w:ind w:left="284"/>
        <w:rPr>
          <w:rFonts w:ascii="Calibri Light" w:hAnsi="Calibri Light" w:cs="Calibri Light"/>
          <w:color w:val="000000"/>
          <w:sz w:val="15"/>
          <w:szCs w:val="15"/>
        </w:rPr>
      </w:pPr>
      <w:r w:rsidRPr="0091637F">
        <w:rPr>
          <w:rFonts w:ascii="Calibri Light" w:hAnsi="Calibri Light" w:cs="Calibri Light"/>
          <w:b/>
          <w:color w:val="000000"/>
          <w:sz w:val="15"/>
          <w:szCs w:val="15"/>
        </w:rPr>
        <w:t>Working Day</w:t>
      </w:r>
      <w:r w:rsidRPr="0091637F">
        <w:rPr>
          <w:rFonts w:ascii="Calibri Light" w:hAnsi="Calibri Light" w:cs="Calibri Light"/>
          <w:color w:val="000000"/>
          <w:sz w:val="15"/>
          <w:szCs w:val="15"/>
        </w:rPr>
        <w:t xml:space="preserve"> </w:t>
      </w:r>
      <w:r w:rsidR="00A064C0" w:rsidRPr="0091637F">
        <w:rPr>
          <w:rFonts w:ascii="Calibri Light" w:hAnsi="Calibri Light" w:cs="Calibri Light"/>
          <w:color w:val="000000"/>
          <w:sz w:val="15"/>
          <w:szCs w:val="15"/>
        </w:rPr>
        <w:t xml:space="preserve">has the meaning given in </w:t>
      </w:r>
      <w:r w:rsidRPr="0091637F">
        <w:rPr>
          <w:rFonts w:ascii="Calibri Light" w:hAnsi="Calibri Light" w:cs="Calibri Light"/>
          <w:color w:val="000000"/>
          <w:sz w:val="15"/>
          <w:szCs w:val="15"/>
        </w:rPr>
        <w:t>the Construction Contracts Act</w:t>
      </w:r>
      <w:r w:rsidR="00A064C0" w:rsidRPr="0091637F">
        <w:rPr>
          <w:rFonts w:ascii="Calibri Light" w:hAnsi="Calibri Light" w:cs="Calibri Light"/>
          <w:color w:val="000000"/>
          <w:sz w:val="15"/>
          <w:szCs w:val="15"/>
        </w:rPr>
        <w:t xml:space="preserve"> 2002</w:t>
      </w:r>
      <w:r w:rsidRPr="0091637F">
        <w:rPr>
          <w:rFonts w:ascii="Calibri Light" w:hAnsi="Calibri Light" w:cs="Calibri Light"/>
          <w:color w:val="000000"/>
          <w:sz w:val="15"/>
          <w:szCs w:val="15"/>
        </w:rPr>
        <w:t>.</w:t>
      </w:r>
    </w:p>
    <w:sectPr w:rsidR="00AA10BA" w:rsidRPr="0091637F" w:rsidSect="00430B9A">
      <w:type w:val="continuous"/>
      <w:pgSz w:w="11906" w:h="16838" w:code="9"/>
      <w:pgMar w:top="851" w:right="851" w:bottom="851" w:left="851" w:header="1134" w:footer="284" w:gutter="0"/>
      <w:cols w:num="2"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E65C" w14:textId="77777777" w:rsidR="00A23F6B" w:rsidRDefault="00A23F6B" w:rsidP="00130EB1">
      <w:r>
        <w:separator/>
      </w:r>
    </w:p>
  </w:endnote>
  <w:endnote w:type="continuationSeparator" w:id="0">
    <w:p w14:paraId="7A51C62C" w14:textId="77777777" w:rsidR="00A23F6B" w:rsidRDefault="00A23F6B" w:rsidP="001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variable"/>
    <w:sig w:usb0="E00002FF" w:usb1="4000ACFF" w:usb2="00000001" w:usb3="00000000" w:csb0="0000019F" w:csb1="00000000"/>
  </w:font>
  <w:font w:name="MetaNormalLF-Roman">
    <w:altName w:val="Calibri"/>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3B35" w14:textId="2F544EE4" w:rsidR="00A23F6B" w:rsidRDefault="00A23F6B" w:rsidP="001228F1">
    <w:pPr>
      <w:pStyle w:val="Footer"/>
      <w:spacing w:before="240"/>
    </w:pPr>
    <w:r>
      <w:t>(updated June 2017)</w:t>
    </w:r>
  </w:p>
  <w:p w14:paraId="01E866AE" w14:textId="51960FE7" w:rsidR="00A23F6B" w:rsidRPr="0002010B" w:rsidRDefault="00A23F6B" w:rsidP="0002010B">
    <w:pPr>
      <w:pStyle w:val="Footer"/>
      <w:rPr>
        <w:rFonts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84F4" w14:textId="77777777" w:rsidR="00A23F6B" w:rsidRDefault="00A23F6B" w:rsidP="00130EB1">
      <w:r>
        <w:separator/>
      </w:r>
    </w:p>
  </w:footnote>
  <w:footnote w:type="continuationSeparator" w:id="0">
    <w:p w14:paraId="611F158B" w14:textId="77777777" w:rsidR="00A23F6B" w:rsidRDefault="00A23F6B" w:rsidP="0013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41A2" w14:textId="77777777" w:rsidR="00A23F6B" w:rsidRDefault="00A23F6B" w:rsidP="00F34C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860833A"/>
    <w:lvl w:ilvl="0">
      <w:start w:val="1"/>
      <w:numFmt w:val="decimal"/>
      <w:lvlText w:val="%1."/>
      <w:lvlJc w:val="left"/>
      <w:pPr>
        <w:ind w:left="2629" w:hanging="360"/>
      </w:pPr>
      <w:rPr>
        <w:rFonts w:hint="default"/>
        <w:b/>
        <w:i w:val="0"/>
        <w:color w:val="auto"/>
        <w:sz w:val="18"/>
        <w:szCs w:val="14"/>
        <w:u w:val="none"/>
      </w:rPr>
    </w:lvl>
    <w:lvl w:ilvl="1">
      <w:start w:val="1"/>
      <w:numFmt w:val="decimal"/>
      <w:lvlText w:val="%1.%2"/>
      <w:lvlJc w:val="left"/>
      <w:pPr>
        <w:ind w:left="810" w:hanging="720"/>
      </w:pPr>
      <w:rPr>
        <w:rFonts w:ascii="Arial" w:hAnsi="Arial" w:hint="default"/>
        <w:b w:val="0"/>
        <w:i w:val="0"/>
        <w:strike w:val="0"/>
        <w:color w:val="auto"/>
        <w:sz w:val="14"/>
        <w:szCs w:val="14"/>
      </w:rPr>
    </w:lvl>
    <w:lvl w:ilvl="2">
      <w:start w:val="1"/>
      <w:numFmt w:val="lowerLetter"/>
      <w:lvlText w:val="(%3)"/>
      <w:lvlJc w:val="left"/>
      <w:pPr>
        <w:ind w:left="2160" w:hanging="720"/>
      </w:pPr>
      <w:rPr>
        <w:rFonts w:ascii="Arial" w:hAnsi="Arial" w:hint="default"/>
        <w:b w:val="0"/>
        <w:i w:val="0"/>
        <w:color w:val="auto"/>
        <w:sz w:val="14"/>
        <w:szCs w:val="14"/>
      </w:rPr>
    </w:lvl>
    <w:lvl w:ilvl="3">
      <w:start w:val="1"/>
      <w:numFmt w:val="lowerRoman"/>
      <w:lvlText w:val="(%4)"/>
      <w:lvlJc w:val="left"/>
      <w:pPr>
        <w:ind w:left="2880" w:hanging="720"/>
      </w:pPr>
      <w:rPr>
        <w:rFonts w:ascii="Arial" w:hAnsi="Arial" w:hint="default"/>
        <w:b w:val="0"/>
        <w:i w:val="0"/>
        <w:color w:val="auto"/>
        <w:sz w:val="22"/>
      </w:rPr>
    </w:lvl>
    <w:lvl w:ilvl="4">
      <w:start w:val="1"/>
      <w:numFmt w:val="upperLetter"/>
      <w:lvlText w:val="%5"/>
      <w:lvlJc w:val="left"/>
      <w:pPr>
        <w:ind w:left="3600" w:hanging="720"/>
      </w:pPr>
      <w:rPr>
        <w:rFonts w:ascii="Arial" w:hAnsi="Arial" w:hint="default"/>
        <w:b w:val="0"/>
        <w:i w:val="0"/>
        <w:color w:val="auto"/>
        <w:sz w:val="22"/>
      </w:rPr>
    </w:lvl>
    <w:lvl w:ilvl="5">
      <w:start w:val="1"/>
      <w:numFmt w:val="decimal"/>
      <w:lvlText w:val="%5%6."/>
      <w:lvlJc w:val="left"/>
      <w:pPr>
        <w:ind w:left="4308" w:hanging="708"/>
      </w:pPr>
      <w:rPr>
        <w:rFonts w:ascii="Arial" w:hAnsi="Arial" w:hint="default"/>
        <w:color w:val="auto"/>
        <w:sz w:val="22"/>
      </w:rPr>
    </w:lvl>
    <w:lvl w:ilvl="6">
      <w:start w:val="1"/>
      <w:numFmt w:val="decimal"/>
      <w:lvlText w:val="%5%6.%7."/>
      <w:lvlJc w:val="left"/>
      <w:pPr>
        <w:ind w:left="5016" w:hanging="708"/>
      </w:pPr>
      <w:rPr>
        <w:rFonts w:ascii="Arial" w:hAnsi="Arial" w:hint="default"/>
        <w:color w:val="auto"/>
        <w:sz w:val="22"/>
      </w:rPr>
    </w:lvl>
    <w:lvl w:ilvl="7">
      <w:start w:val="1"/>
      <w:numFmt w:val="decimal"/>
      <w:lvlText w:val="%5%6.%7.%8."/>
      <w:lvlJc w:val="left"/>
      <w:pPr>
        <w:ind w:left="5724" w:hanging="708"/>
      </w:pPr>
      <w:rPr>
        <w:rFonts w:ascii="Arial" w:hAnsi="Arial" w:hint="default"/>
        <w:color w:val="auto"/>
        <w:sz w:val="22"/>
      </w:rPr>
    </w:lvl>
    <w:lvl w:ilvl="8">
      <w:start w:val="1"/>
      <w:numFmt w:val="decimal"/>
      <w:lvlText w:val="%5%6.%7.%8.%9."/>
      <w:lvlJc w:val="left"/>
      <w:pPr>
        <w:ind w:left="6432" w:hanging="708"/>
      </w:pPr>
      <w:rPr>
        <w:rFonts w:ascii="Arial" w:hAnsi="Arial" w:hint="default"/>
        <w:color w:val="auto"/>
        <w:sz w:val="22"/>
      </w:rPr>
    </w:lvl>
  </w:abstractNum>
  <w:abstractNum w:abstractNumId="1" w15:restartNumberingAfterBreak="0">
    <w:nsid w:val="1E013620"/>
    <w:multiLevelType w:val="multilevel"/>
    <w:tmpl w:val="CF1AC468"/>
    <w:lvl w:ilvl="0">
      <w:start w:val="1"/>
      <w:numFmt w:val="decimal"/>
      <w:lvlRestart w:val="0"/>
      <w:pStyle w:val="Legal1"/>
      <w:isLgl/>
      <w:lvlText w:val="%1"/>
      <w:lvlJc w:val="left"/>
      <w:pPr>
        <w:tabs>
          <w:tab w:val="num" w:pos="0"/>
        </w:tabs>
        <w:ind w:left="720" w:hanging="720"/>
      </w:pPr>
      <w:rPr>
        <w:rFonts w:ascii="Arial" w:hAnsi="Arial" w:cs="Arial" w:hint="default"/>
        <w:b/>
        <w:i w:val="0"/>
        <w:vanish w:val="0"/>
        <w:color w:val="000000"/>
        <w:sz w:val="20"/>
      </w:rPr>
    </w:lvl>
    <w:lvl w:ilvl="1">
      <w:start w:val="1"/>
      <w:numFmt w:val="decimal"/>
      <w:pStyle w:val="Legal2"/>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gal3"/>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Legal4"/>
      <w:lvlText w:val="(%4)"/>
      <w:lvlJc w:val="left"/>
      <w:pPr>
        <w:tabs>
          <w:tab w:val="num" w:pos="2268"/>
        </w:tabs>
        <w:ind w:left="1985" w:hanging="5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 w15:restartNumberingAfterBreak="0">
    <w:nsid w:val="26EC5831"/>
    <w:multiLevelType w:val="multilevel"/>
    <w:tmpl w:val="BEC4E85C"/>
    <w:lvl w:ilvl="0">
      <w:start w:val="1"/>
      <w:numFmt w:val="decimal"/>
      <w:lvlRestart w:val="0"/>
      <w:isLgl/>
      <w:lvlText w:val="%1"/>
      <w:lvlJc w:val="left"/>
      <w:pPr>
        <w:tabs>
          <w:tab w:val="num" w:pos="822"/>
        </w:tabs>
        <w:ind w:left="822" w:hanging="720"/>
      </w:pPr>
      <w:rPr>
        <w:rFonts w:ascii="Calibri Bold" w:hAnsi="Calibri Bold" w:cs="Arial" w:hint="default"/>
        <w:b/>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542"/>
        </w:tabs>
        <w:ind w:left="1542"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262"/>
        </w:tabs>
        <w:ind w:left="2262"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982"/>
        </w:tabs>
        <w:ind w:left="2937" w:hanging="67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991"/>
        </w:tabs>
        <w:ind w:left="3504" w:hanging="567"/>
      </w:pPr>
      <w:rPr>
        <w:rFonts w:ascii="MetaNormalLF-Roman" w:hAnsi="MetaNormalLF-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262"/>
        </w:tabs>
        <w:ind w:left="2262" w:hanging="360"/>
      </w:pPr>
      <w:rPr>
        <w:rFonts w:hint="default"/>
      </w:rPr>
    </w:lvl>
    <w:lvl w:ilvl="6">
      <w:start w:val="1"/>
      <w:numFmt w:val="none"/>
      <w:lvlText w:val="%7."/>
      <w:lvlJc w:val="left"/>
      <w:pPr>
        <w:tabs>
          <w:tab w:val="num" w:pos="2622"/>
        </w:tabs>
        <w:ind w:left="2622" w:hanging="360"/>
      </w:pPr>
      <w:rPr>
        <w:rFonts w:hint="default"/>
      </w:rPr>
    </w:lvl>
    <w:lvl w:ilvl="7">
      <w:start w:val="1"/>
      <w:numFmt w:val="none"/>
      <w:lvlText w:val="%8."/>
      <w:lvlJc w:val="left"/>
      <w:pPr>
        <w:tabs>
          <w:tab w:val="num" w:pos="2982"/>
        </w:tabs>
        <w:ind w:left="2982" w:hanging="360"/>
      </w:pPr>
      <w:rPr>
        <w:rFonts w:hint="default"/>
      </w:rPr>
    </w:lvl>
    <w:lvl w:ilvl="8">
      <w:start w:val="1"/>
      <w:numFmt w:val="none"/>
      <w:lvlText w:val="%9."/>
      <w:lvlJc w:val="left"/>
      <w:pPr>
        <w:tabs>
          <w:tab w:val="num" w:pos="3342"/>
        </w:tabs>
        <w:ind w:left="3342" w:hanging="360"/>
      </w:pPr>
      <w:rPr>
        <w:rFonts w:hint="default"/>
      </w:rPr>
    </w:lvl>
  </w:abstractNum>
  <w:abstractNum w:abstractNumId="3" w15:restartNumberingAfterBreak="0">
    <w:nsid w:val="2BA5013F"/>
    <w:multiLevelType w:val="hybridMultilevel"/>
    <w:tmpl w:val="0924F20A"/>
    <w:lvl w:ilvl="0" w:tplc="4C62C93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8502B3"/>
    <w:multiLevelType w:val="multilevel"/>
    <w:tmpl w:val="5D304FD8"/>
    <w:lvl w:ilvl="0">
      <w:start w:val="1"/>
      <w:numFmt w:val="decimal"/>
      <w:lvlRestart w:val="0"/>
      <w:pStyle w:val="Deed1"/>
      <w:isLgl/>
      <w:lvlText w:val="%1"/>
      <w:lvlJc w:val="left"/>
      <w:pPr>
        <w:tabs>
          <w:tab w:val="num" w:pos="720"/>
        </w:tabs>
        <w:ind w:left="720" w:hanging="720"/>
      </w:pPr>
      <w:rPr>
        <w:rFonts w:ascii="Arial" w:hAnsi="Arial" w:cs="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ed2"/>
      <w:isLgl/>
      <w:lvlText w:val="%1.%2"/>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3E0B7159"/>
    <w:multiLevelType w:val="multilevel"/>
    <w:tmpl w:val="ED2E9BCA"/>
    <w:lvl w:ilvl="0">
      <w:start w:val="1"/>
      <w:numFmt w:val="decimal"/>
      <w:lvlRestart w:val="0"/>
      <w:isLgl/>
      <w:lvlText w:val="%1."/>
      <w:lvlJc w:val="left"/>
      <w:pPr>
        <w:tabs>
          <w:tab w:val="num" w:pos="720"/>
        </w:tabs>
        <w:ind w:left="720" w:hanging="720"/>
      </w:pPr>
      <w:rPr>
        <w:rFonts w:ascii="MetaNormalLF-Roman" w:hAnsi="MetaNormalLF-Roman"/>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80"/>
        </w:tabs>
        <w:ind w:left="2880" w:hanging="720"/>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Deed5"/>
      <w:isLgl/>
      <w:lvlText w:val="%1.%2.%3.%4.%5"/>
      <w:lvlJc w:val="left"/>
      <w:pPr>
        <w:tabs>
          <w:tab w:val="num" w:pos="3889"/>
        </w:tabs>
        <w:ind w:left="3889" w:hanging="1009"/>
      </w:pPr>
      <w:rPr>
        <w:rFonts w:ascii="MetaNormalLF-Roman" w:hAnsi="MetaNormalLF-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63040A"/>
    <w:multiLevelType w:val="hybridMultilevel"/>
    <w:tmpl w:val="E34A249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5678CC"/>
    <w:multiLevelType w:val="hybridMultilevel"/>
    <w:tmpl w:val="BA5E4DE6"/>
    <w:lvl w:ilvl="0" w:tplc="ED6870AC">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0F6C6D"/>
    <w:multiLevelType w:val="multilevel"/>
    <w:tmpl w:val="B5E836F0"/>
    <w:lvl w:ilvl="0">
      <w:start w:val="1"/>
      <w:numFmt w:val="decimal"/>
      <w:lvlRestart w:val="0"/>
      <w:isLgl/>
      <w:lvlText w:val="%1"/>
      <w:lvlJc w:val="left"/>
      <w:pPr>
        <w:tabs>
          <w:tab w:val="num" w:pos="0"/>
        </w:tabs>
        <w:ind w:left="720" w:hanging="720"/>
      </w:pPr>
      <w:rPr>
        <w:rFonts w:ascii="Arial" w:hAnsi="Arial" w:cs="Arial" w:hint="default"/>
        <w:b/>
        <w:i w:val="0"/>
        <w:vanish w:val="0"/>
        <w:color w:val="000000"/>
        <w:sz w:val="20"/>
      </w:rPr>
    </w:lvl>
    <w:lvl w:ilvl="1">
      <w:start w:val="1"/>
      <w:numFmt w:val="decimal"/>
      <w:isLgl/>
      <w:lvlText w:val="%1.%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isLgl/>
      <w:lvlText w:val="%1.%2.%3"/>
      <w:lvlJc w:val="left"/>
      <w:pPr>
        <w:tabs>
          <w:tab w:val="num" w:pos="1440"/>
        </w:tabs>
        <w:ind w:left="1440" w:hanging="720"/>
      </w:pPr>
      <w:rPr>
        <w:rFonts w:ascii="Arial" w:hAnsi="Arial" w:cs="Arial" w:hint="default"/>
        <w:b w:val="0"/>
        <w:i w:val="0"/>
        <w:vanish w:val="0"/>
        <w:color w:val="000000"/>
        <w:sz w:val="20"/>
      </w:rPr>
    </w:lvl>
    <w:lvl w:ilvl="3">
      <w:start w:val="1"/>
      <w:numFmt w:val="lowerLetter"/>
      <w:pStyle w:val="Sch4"/>
      <w:lvlText w:val="(%4)"/>
      <w:lvlJc w:val="left"/>
      <w:pPr>
        <w:tabs>
          <w:tab w:val="num" w:pos="2268"/>
        </w:tabs>
        <w:ind w:left="1985" w:hanging="545"/>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none"/>
      <w:lvlText w:val=""/>
      <w:lvlJc w:val="left"/>
      <w:pPr>
        <w:tabs>
          <w:tab w:val="num" w:pos="3118"/>
        </w:tabs>
        <w:ind w:left="2665" w:hanging="680"/>
      </w:pPr>
      <w:rPr>
        <w:rFonts w:ascii="Arial" w:hAnsi="Arial" w:cs="Arial" w:hint="default"/>
      </w:rPr>
    </w:lvl>
    <w:lvl w:ilvl="5">
      <w:start w:val="1"/>
      <w:numFmt w:val="none"/>
      <w:lvlText w:val=""/>
      <w:lvlJc w:val="left"/>
      <w:pPr>
        <w:tabs>
          <w:tab w:val="num" w:pos="3119"/>
        </w:tabs>
        <w:ind w:left="3969" w:hanging="850"/>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 w15:restartNumberingAfterBreak="0">
    <w:nsid w:val="7CCF6BBE"/>
    <w:multiLevelType w:val="multilevel"/>
    <w:tmpl w:val="8B640A4A"/>
    <w:lvl w:ilvl="0">
      <w:start w:val="1"/>
      <w:numFmt w:val="decimal"/>
      <w:pStyle w:val="Sch1"/>
      <w:lvlText w:val="%1"/>
      <w:lvlJc w:val="left"/>
      <w:pPr>
        <w:ind w:left="720" w:hanging="720"/>
      </w:pPr>
      <w:rPr>
        <w:rFonts w:hint="default"/>
        <w:i w:val="0"/>
      </w:rPr>
    </w:lvl>
    <w:lvl w:ilvl="1">
      <w:start w:val="1"/>
      <w:numFmt w:val="decimal"/>
      <w:pStyle w:val="Sch2"/>
      <w:lvlText w:val="%1.%2."/>
      <w:lvlJc w:val="left"/>
      <w:pPr>
        <w:ind w:left="720" w:hanging="720"/>
      </w:pPr>
      <w:rPr>
        <w:rFonts w:hint="default"/>
      </w:rPr>
    </w:lvl>
    <w:lvl w:ilvl="2">
      <w:start w:val="1"/>
      <w:numFmt w:val="decimal"/>
      <w:pStyle w:val="Sch3"/>
      <w:lvlText w:val="%1.%2.%3."/>
      <w:lvlJc w:val="left"/>
      <w:pPr>
        <w:ind w:left="1440" w:hanging="720"/>
      </w:pPr>
      <w:rPr>
        <w:rFonts w:hint="default"/>
      </w:rPr>
    </w:lvl>
    <w:lvl w:ilvl="3">
      <w:start w:val="1"/>
      <w:numFmt w:val="lowerLetter"/>
      <w:lvlText w:val="(%4)"/>
      <w:lvlJc w:val="left"/>
      <w:pPr>
        <w:ind w:left="1985" w:hanging="54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2268" w:hanging="283"/>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7DBE2E7D"/>
    <w:multiLevelType w:val="multilevel"/>
    <w:tmpl w:val="47BC53A8"/>
    <w:lvl w:ilvl="0">
      <w:start w:val="1"/>
      <w:numFmt w:val="decimal"/>
      <w:pStyle w:val="Outlin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64" w:hanging="397"/>
      </w:pPr>
      <w:rPr>
        <w:rFonts w:hint="default"/>
      </w:rPr>
    </w:lvl>
    <w:lvl w:ilvl="3">
      <w:start w:val="1"/>
      <w:numFmt w:val="lowerRoman"/>
      <w:lvlText w:val="(%4)"/>
      <w:lvlJc w:val="left"/>
      <w:pPr>
        <w:ind w:left="1361" w:hanging="397"/>
      </w:pPr>
      <w:rPr>
        <w:rFonts w:hint="default"/>
      </w:rPr>
    </w:lvl>
    <w:lvl w:ilvl="4">
      <w:start w:val="1"/>
      <w:numFmt w:val="upperLetter"/>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0"/>
  </w:num>
  <w:num w:numId="2">
    <w:abstractNumId w:val="5"/>
  </w:num>
  <w:num w:numId="3">
    <w:abstractNumId w:val="4"/>
  </w:num>
  <w:num w:numId="4">
    <w:abstractNumId w:val="1"/>
  </w:num>
  <w:num w:numId="5">
    <w:abstractNumId w:val="9"/>
  </w:num>
  <w:num w:numId="6">
    <w:abstractNumId w:val="7"/>
  </w:num>
  <w:num w:numId="7">
    <w:abstractNumId w:val="8"/>
  </w:num>
  <w:num w:numId="8">
    <w:abstractNumId w:val="6"/>
  </w:num>
  <w:num w:numId="9">
    <w:abstractNumId w:val="3"/>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9"/>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0"/>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1MzQ3tzA1NjOwMDBV0lEKTi0uzszPAykwrgUABfdXOSwAAAA="/>
  </w:docVars>
  <w:rsids>
    <w:rsidRoot w:val="0034534F"/>
    <w:rsid w:val="00004B74"/>
    <w:rsid w:val="0002010B"/>
    <w:rsid w:val="00021A8C"/>
    <w:rsid w:val="00033B8A"/>
    <w:rsid w:val="00046470"/>
    <w:rsid w:val="00070FD0"/>
    <w:rsid w:val="000803CD"/>
    <w:rsid w:val="0008351C"/>
    <w:rsid w:val="00094538"/>
    <w:rsid w:val="000A0480"/>
    <w:rsid w:val="000A3C60"/>
    <w:rsid w:val="000D22B3"/>
    <w:rsid w:val="000D3895"/>
    <w:rsid w:val="000D5575"/>
    <w:rsid w:val="000D7528"/>
    <w:rsid w:val="000E47CD"/>
    <w:rsid w:val="000E53FC"/>
    <w:rsid w:val="0010099B"/>
    <w:rsid w:val="00114325"/>
    <w:rsid w:val="00115B1E"/>
    <w:rsid w:val="001174A5"/>
    <w:rsid w:val="00121DB4"/>
    <w:rsid w:val="001228F1"/>
    <w:rsid w:val="00124923"/>
    <w:rsid w:val="00130EB1"/>
    <w:rsid w:val="00145F7F"/>
    <w:rsid w:val="0015254F"/>
    <w:rsid w:val="0015325E"/>
    <w:rsid w:val="00177A95"/>
    <w:rsid w:val="0018297D"/>
    <w:rsid w:val="00183B0E"/>
    <w:rsid w:val="00185B91"/>
    <w:rsid w:val="00195EB6"/>
    <w:rsid w:val="001A21A8"/>
    <w:rsid w:val="001A6D6C"/>
    <w:rsid w:val="001B27BA"/>
    <w:rsid w:val="001B6D76"/>
    <w:rsid w:val="001C4762"/>
    <w:rsid w:val="001C6406"/>
    <w:rsid w:val="001E486E"/>
    <w:rsid w:val="001E72CF"/>
    <w:rsid w:val="001F2F0D"/>
    <w:rsid w:val="002135D7"/>
    <w:rsid w:val="00233A94"/>
    <w:rsid w:val="00236002"/>
    <w:rsid w:val="00237692"/>
    <w:rsid w:val="002513BF"/>
    <w:rsid w:val="002542C2"/>
    <w:rsid w:val="00256E5C"/>
    <w:rsid w:val="00265FB4"/>
    <w:rsid w:val="00271223"/>
    <w:rsid w:val="002860AD"/>
    <w:rsid w:val="002A4BC4"/>
    <w:rsid w:val="002A7103"/>
    <w:rsid w:val="002B2DA2"/>
    <w:rsid w:val="002B3977"/>
    <w:rsid w:val="002B4125"/>
    <w:rsid w:val="002C465F"/>
    <w:rsid w:val="002C5986"/>
    <w:rsid w:val="002D7ADC"/>
    <w:rsid w:val="002E2DA0"/>
    <w:rsid w:val="002E5975"/>
    <w:rsid w:val="002F1F85"/>
    <w:rsid w:val="00301FC0"/>
    <w:rsid w:val="00302BAB"/>
    <w:rsid w:val="00306FB2"/>
    <w:rsid w:val="00307427"/>
    <w:rsid w:val="0031088D"/>
    <w:rsid w:val="00312971"/>
    <w:rsid w:val="003158BF"/>
    <w:rsid w:val="00321008"/>
    <w:rsid w:val="00321481"/>
    <w:rsid w:val="003246C6"/>
    <w:rsid w:val="0034534F"/>
    <w:rsid w:val="0034715F"/>
    <w:rsid w:val="00347A9B"/>
    <w:rsid w:val="0035138C"/>
    <w:rsid w:val="003517DF"/>
    <w:rsid w:val="003531B0"/>
    <w:rsid w:val="003565A4"/>
    <w:rsid w:val="003605DC"/>
    <w:rsid w:val="00361BF4"/>
    <w:rsid w:val="00365127"/>
    <w:rsid w:val="003869F2"/>
    <w:rsid w:val="00386F5C"/>
    <w:rsid w:val="00395E97"/>
    <w:rsid w:val="003A7A88"/>
    <w:rsid w:val="003B2E41"/>
    <w:rsid w:val="003B5780"/>
    <w:rsid w:val="003B7966"/>
    <w:rsid w:val="003C07CD"/>
    <w:rsid w:val="003C35BD"/>
    <w:rsid w:val="003E7372"/>
    <w:rsid w:val="00411692"/>
    <w:rsid w:val="0041546D"/>
    <w:rsid w:val="004258EE"/>
    <w:rsid w:val="00426E89"/>
    <w:rsid w:val="00427822"/>
    <w:rsid w:val="00430B9A"/>
    <w:rsid w:val="00433E5C"/>
    <w:rsid w:val="00435B32"/>
    <w:rsid w:val="00455C0C"/>
    <w:rsid w:val="004630EE"/>
    <w:rsid w:val="00463904"/>
    <w:rsid w:val="004806AD"/>
    <w:rsid w:val="00480C4B"/>
    <w:rsid w:val="00484517"/>
    <w:rsid w:val="00485B7C"/>
    <w:rsid w:val="00492C53"/>
    <w:rsid w:val="004A431E"/>
    <w:rsid w:val="004B18D8"/>
    <w:rsid w:val="004E7F43"/>
    <w:rsid w:val="004F7837"/>
    <w:rsid w:val="005003AA"/>
    <w:rsid w:val="00510C7C"/>
    <w:rsid w:val="005138E9"/>
    <w:rsid w:val="00515A52"/>
    <w:rsid w:val="005336EF"/>
    <w:rsid w:val="005403B1"/>
    <w:rsid w:val="0054335F"/>
    <w:rsid w:val="00545C5E"/>
    <w:rsid w:val="005551DB"/>
    <w:rsid w:val="005618E1"/>
    <w:rsid w:val="00567DC1"/>
    <w:rsid w:val="00570EC8"/>
    <w:rsid w:val="00573A68"/>
    <w:rsid w:val="00594139"/>
    <w:rsid w:val="005A697B"/>
    <w:rsid w:val="005A7F2D"/>
    <w:rsid w:val="005B3781"/>
    <w:rsid w:val="005C019D"/>
    <w:rsid w:val="005D47A9"/>
    <w:rsid w:val="005E465E"/>
    <w:rsid w:val="005F3D17"/>
    <w:rsid w:val="00605A0E"/>
    <w:rsid w:val="00611247"/>
    <w:rsid w:val="006133B1"/>
    <w:rsid w:val="00622B5C"/>
    <w:rsid w:val="00627C93"/>
    <w:rsid w:val="006330D7"/>
    <w:rsid w:val="0063715B"/>
    <w:rsid w:val="0064351E"/>
    <w:rsid w:val="00652C84"/>
    <w:rsid w:val="00654EA3"/>
    <w:rsid w:val="006571C0"/>
    <w:rsid w:val="0066177D"/>
    <w:rsid w:val="00665EA7"/>
    <w:rsid w:val="0066616D"/>
    <w:rsid w:val="006712B1"/>
    <w:rsid w:val="00674F52"/>
    <w:rsid w:val="00690D6B"/>
    <w:rsid w:val="00695779"/>
    <w:rsid w:val="006A1B41"/>
    <w:rsid w:val="006A755A"/>
    <w:rsid w:val="006B3E18"/>
    <w:rsid w:val="006B5C0A"/>
    <w:rsid w:val="006F4FFF"/>
    <w:rsid w:val="00702101"/>
    <w:rsid w:val="0070423A"/>
    <w:rsid w:val="00720A2D"/>
    <w:rsid w:val="00722A7C"/>
    <w:rsid w:val="007260CF"/>
    <w:rsid w:val="0073242E"/>
    <w:rsid w:val="00736BAF"/>
    <w:rsid w:val="00762AEE"/>
    <w:rsid w:val="00770846"/>
    <w:rsid w:val="00771785"/>
    <w:rsid w:val="00774A2B"/>
    <w:rsid w:val="00781497"/>
    <w:rsid w:val="00781DB5"/>
    <w:rsid w:val="0079391B"/>
    <w:rsid w:val="007A0FA9"/>
    <w:rsid w:val="007B73EF"/>
    <w:rsid w:val="007D09FA"/>
    <w:rsid w:val="007D7710"/>
    <w:rsid w:val="007E5549"/>
    <w:rsid w:val="007E5E4B"/>
    <w:rsid w:val="007F26A9"/>
    <w:rsid w:val="00800C80"/>
    <w:rsid w:val="00802B7B"/>
    <w:rsid w:val="00805969"/>
    <w:rsid w:val="008060D3"/>
    <w:rsid w:val="008108CA"/>
    <w:rsid w:val="0081574C"/>
    <w:rsid w:val="00822A88"/>
    <w:rsid w:val="00825088"/>
    <w:rsid w:val="0083627F"/>
    <w:rsid w:val="00837269"/>
    <w:rsid w:val="00853D0A"/>
    <w:rsid w:val="008602D8"/>
    <w:rsid w:val="00863BBF"/>
    <w:rsid w:val="0088211C"/>
    <w:rsid w:val="00882EC1"/>
    <w:rsid w:val="008900B4"/>
    <w:rsid w:val="008A318B"/>
    <w:rsid w:val="008A3E21"/>
    <w:rsid w:val="008A752D"/>
    <w:rsid w:val="008B595B"/>
    <w:rsid w:val="008C6869"/>
    <w:rsid w:val="008D1333"/>
    <w:rsid w:val="008D23E8"/>
    <w:rsid w:val="008D3E6E"/>
    <w:rsid w:val="008E32D7"/>
    <w:rsid w:val="008F15ED"/>
    <w:rsid w:val="008F37E4"/>
    <w:rsid w:val="008F4DC4"/>
    <w:rsid w:val="00901F7D"/>
    <w:rsid w:val="0091637F"/>
    <w:rsid w:val="00924A7B"/>
    <w:rsid w:val="0092734B"/>
    <w:rsid w:val="00947432"/>
    <w:rsid w:val="00947E07"/>
    <w:rsid w:val="00950FFD"/>
    <w:rsid w:val="00953A79"/>
    <w:rsid w:val="009846C2"/>
    <w:rsid w:val="00994E28"/>
    <w:rsid w:val="00996F4B"/>
    <w:rsid w:val="00997E95"/>
    <w:rsid w:val="009A0CFC"/>
    <w:rsid w:val="009A1120"/>
    <w:rsid w:val="009A6269"/>
    <w:rsid w:val="009B6585"/>
    <w:rsid w:val="009C63E6"/>
    <w:rsid w:val="009D2CA6"/>
    <w:rsid w:val="009D74CA"/>
    <w:rsid w:val="009F11A6"/>
    <w:rsid w:val="009F3EB5"/>
    <w:rsid w:val="00A064C0"/>
    <w:rsid w:val="00A127A8"/>
    <w:rsid w:val="00A15A8E"/>
    <w:rsid w:val="00A23F6B"/>
    <w:rsid w:val="00A40900"/>
    <w:rsid w:val="00A471A2"/>
    <w:rsid w:val="00A5418D"/>
    <w:rsid w:val="00A6387A"/>
    <w:rsid w:val="00A67A14"/>
    <w:rsid w:val="00A75391"/>
    <w:rsid w:val="00A832AC"/>
    <w:rsid w:val="00A861A5"/>
    <w:rsid w:val="00AA0DDC"/>
    <w:rsid w:val="00AA10BA"/>
    <w:rsid w:val="00AA7A73"/>
    <w:rsid w:val="00AC49D2"/>
    <w:rsid w:val="00AC4C38"/>
    <w:rsid w:val="00AE3825"/>
    <w:rsid w:val="00AE5B62"/>
    <w:rsid w:val="00AF5543"/>
    <w:rsid w:val="00AF62F8"/>
    <w:rsid w:val="00B21C64"/>
    <w:rsid w:val="00B23493"/>
    <w:rsid w:val="00B24B20"/>
    <w:rsid w:val="00B266C7"/>
    <w:rsid w:val="00B42F44"/>
    <w:rsid w:val="00B44209"/>
    <w:rsid w:val="00B47925"/>
    <w:rsid w:val="00B525A1"/>
    <w:rsid w:val="00B52AB3"/>
    <w:rsid w:val="00B538CC"/>
    <w:rsid w:val="00B5422E"/>
    <w:rsid w:val="00B64E55"/>
    <w:rsid w:val="00B74430"/>
    <w:rsid w:val="00B8557B"/>
    <w:rsid w:val="00B92A55"/>
    <w:rsid w:val="00B97934"/>
    <w:rsid w:val="00BA0ABD"/>
    <w:rsid w:val="00BA42BF"/>
    <w:rsid w:val="00BA6BDF"/>
    <w:rsid w:val="00BB1A9C"/>
    <w:rsid w:val="00BD4CC8"/>
    <w:rsid w:val="00BF0664"/>
    <w:rsid w:val="00BF344D"/>
    <w:rsid w:val="00C202D6"/>
    <w:rsid w:val="00C241BA"/>
    <w:rsid w:val="00C25E68"/>
    <w:rsid w:val="00C264A6"/>
    <w:rsid w:val="00C3251A"/>
    <w:rsid w:val="00C40365"/>
    <w:rsid w:val="00C42150"/>
    <w:rsid w:val="00C42798"/>
    <w:rsid w:val="00C520DE"/>
    <w:rsid w:val="00C61C42"/>
    <w:rsid w:val="00C629BB"/>
    <w:rsid w:val="00C726BC"/>
    <w:rsid w:val="00C745F7"/>
    <w:rsid w:val="00C8219C"/>
    <w:rsid w:val="00C844E6"/>
    <w:rsid w:val="00C9208B"/>
    <w:rsid w:val="00C92A43"/>
    <w:rsid w:val="00C94E6B"/>
    <w:rsid w:val="00C9558D"/>
    <w:rsid w:val="00CA6CFD"/>
    <w:rsid w:val="00CA6D01"/>
    <w:rsid w:val="00CB6AD8"/>
    <w:rsid w:val="00CC681D"/>
    <w:rsid w:val="00CD09F9"/>
    <w:rsid w:val="00CD3DF6"/>
    <w:rsid w:val="00CD75AC"/>
    <w:rsid w:val="00CE1C26"/>
    <w:rsid w:val="00CE6E9B"/>
    <w:rsid w:val="00CF40C4"/>
    <w:rsid w:val="00D044FE"/>
    <w:rsid w:val="00D21724"/>
    <w:rsid w:val="00D2232F"/>
    <w:rsid w:val="00D2365E"/>
    <w:rsid w:val="00D303B2"/>
    <w:rsid w:val="00D33C85"/>
    <w:rsid w:val="00D3544C"/>
    <w:rsid w:val="00D3694B"/>
    <w:rsid w:val="00D37CE7"/>
    <w:rsid w:val="00D451AF"/>
    <w:rsid w:val="00D556EC"/>
    <w:rsid w:val="00D56D0F"/>
    <w:rsid w:val="00D64DA6"/>
    <w:rsid w:val="00D66B3F"/>
    <w:rsid w:val="00D729DD"/>
    <w:rsid w:val="00D77C51"/>
    <w:rsid w:val="00D84B8D"/>
    <w:rsid w:val="00D864A0"/>
    <w:rsid w:val="00DB626E"/>
    <w:rsid w:val="00DC31FF"/>
    <w:rsid w:val="00DE15BB"/>
    <w:rsid w:val="00DE56A1"/>
    <w:rsid w:val="00DF2A5E"/>
    <w:rsid w:val="00E128CC"/>
    <w:rsid w:val="00E21AAC"/>
    <w:rsid w:val="00E24DF4"/>
    <w:rsid w:val="00E2707D"/>
    <w:rsid w:val="00E3396F"/>
    <w:rsid w:val="00E3641F"/>
    <w:rsid w:val="00E47CD9"/>
    <w:rsid w:val="00E547BF"/>
    <w:rsid w:val="00E56111"/>
    <w:rsid w:val="00E60768"/>
    <w:rsid w:val="00E67A46"/>
    <w:rsid w:val="00E8666B"/>
    <w:rsid w:val="00E9245D"/>
    <w:rsid w:val="00E95B96"/>
    <w:rsid w:val="00EA5066"/>
    <w:rsid w:val="00EA7B54"/>
    <w:rsid w:val="00EB0307"/>
    <w:rsid w:val="00EC66F6"/>
    <w:rsid w:val="00EC67B3"/>
    <w:rsid w:val="00ED6B42"/>
    <w:rsid w:val="00EF4C9E"/>
    <w:rsid w:val="00F321E1"/>
    <w:rsid w:val="00F34C72"/>
    <w:rsid w:val="00F36E70"/>
    <w:rsid w:val="00F53408"/>
    <w:rsid w:val="00F55993"/>
    <w:rsid w:val="00F56574"/>
    <w:rsid w:val="00F729B6"/>
    <w:rsid w:val="00F96485"/>
    <w:rsid w:val="00FC4D85"/>
    <w:rsid w:val="00FC6D25"/>
    <w:rsid w:val="00FE5DE4"/>
    <w:rsid w:val="00FF1402"/>
    <w:rsid w:val="00FF4A9E"/>
    <w:rsid w:val="00FF7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2B0D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A67A14"/>
    <w:rPr>
      <w:rFonts w:ascii="Arial" w:hAnsi="Arial"/>
      <w:szCs w:val="24"/>
      <w:lang w:eastAsia="en-GB"/>
    </w:rPr>
  </w:style>
  <w:style w:type="paragraph" w:styleId="Heading1">
    <w:name w:val="heading 1"/>
    <w:basedOn w:val="Normal"/>
    <w:next w:val="Normal"/>
    <w:link w:val="Heading1Char"/>
    <w:uiPriority w:val="7"/>
    <w:qFormat/>
    <w:rsid w:val="00492C53"/>
    <w:pPr>
      <w:widowControl w:val="0"/>
      <w:spacing w:before="240" w:after="60"/>
      <w:outlineLvl w:val="0"/>
    </w:pPr>
    <w:rPr>
      <w:rFonts w:cs="Arial"/>
      <w:b/>
      <w:caps/>
      <w:color w:val="000000"/>
      <w:szCs w:val="20"/>
      <w:lang w:eastAsia="en-NZ"/>
    </w:rPr>
  </w:style>
  <w:style w:type="paragraph" w:styleId="Heading2">
    <w:name w:val="heading 2"/>
    <w:basedOn w:val="Normal"/>
    <w:next w:val="Normal"/>
    <w:link w:val="Heading2Char"/>
    <w:uiPriority w:val="1"/>
    <w:qFormat/>
    <w:rsid w:val="00492C53"/>
    <w:pPr>
      <w:widowControl w:val="0"/>
      <w:spacing w:before="240" w:after="60"/>
      <w:outlineLvl w:val="1"/>
    </w:pPr>
    <w:rPr>
      <w:b/>
      <w:snapToGrid w:val="0"/>
      <w:szCs w:val="20"/>
      <w:lang w:eastAsia="en-NZ"/>
    </w:rPr>
  </w:style>
  <w:style w:type="paragraph" w:styleId="Heading3">
    <w:name w:val="heading 3"/>
    <w:basedOn w:val="Normal"/>
    <w:next w:val="Normal"/>
    <w:link w:val="Heading3Char"/>
    <w:uiPriority w:val="1"/>
    <w:qFormat/>
    <w:rsid w:val="00C42798"/>
    <w:pPr>
      <w:widowControl w:val="0"/>
      <w:spacing w:before="240" w:after="60"/>
      <w:outlineLvl w:val="2"/>
    </w:pPr>
    <w:rPr>
      <w:i/>
    </w:rPr>
  </w:style>
  <w:style w:type="paragraph" w:styleId="Heading4">
    <w:name w:val="heading 4"/>
    <w:basedOn w:val="Normal"/>
    <w:next w:val="Normal"/>
    <w:link w:val="Heading4Char"/>
    <w:uiPriority w:val="1"/>
    <w:qFormat/>
    <w:rsid w:val="007A0FA9"/>
    <w:pPr>
      <w:tabs>
        <w:tab w:val="left" w:pos="720"/>
        <w:tab w:val="left" w:pos="1440"/>
        <w:tab w:val="left" w:pos="2160"/>
        <w:tab w:val="left" w:pos="2880"/>
      </w:tabs>
      <w:ind w:left="2880" w:hanging="720"/>
      <w:jc w:val="both"/>
      <w:outlineLvl w:val="3"/>
    </w:pPr>
    <w:rPr>
      <w:sz w:val="22"/>
      <w:szCs w:val="22"/>
      <w:lang w:eastAsia="en-NZ"/>
    </w:rPr>
  </w:style>
  <w:style w:type="paragraph" w:styleId="Heading5">
    <w:name w:val="heading 5"/>
    <w:basedOn w:val="Normal"/>
    <w:next w:val="Normal"/>
    <w:link w:val="Heading5Char"/>
    <w:uiPriority w:val="1"/>
    <w:qFormat/>
    <w:rsid w:val="007A0FA9"/>
    <w:pPr>
      <w:tabs>
        <w:tab w:val="left" w:pos="720"/>
        <w:tab w:val="left" w:pos="1440"/>
        <w:tab w:val="left" w:pos="2160"/>
        <w:tab w:val="left" w:pos="2880"/>
      </w:tabs>
      <w:ind w:left="3600" w:hanging="720"/>
      <w:jc w:val="both"/>
      <w:outlineLvl w:val="4"/>
    </w:pPr>
    <w:rPr>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895"/>
    <w:pPr>
      <w:tabs>
        <w:tab w:val="right" w:pos="8306"/>
      </w:tabs>
    </w:pPr>
    <w:rPr>
      <w:color w:val="000000"/>
      <w:sz w:val="12"/>
      <w:szCs w:val="20"/>
      <w:lang w:eastAsia="en-NZ"/>
    </w:rPr>
  </w:style>
  <w:style w:type="paragraph" w:styleId="Footer">
    <w:name w:val="footer"/>
    <w:basedOn w:val="Normal"/>
    <w:link w:val="FooterChar"/>
    <w:uiPriority w:val="99"/>
    <w:rsid w:val="00E547BF"/>
    <w:pPr>
      <w:tabs>
        <w:tab w:val="center" w:pos="4153"/>
        <w:tab w:val="right" w:pos="8306"/>
      </w:tabs>
    </w:pPr>
    <w:rPr>
      <w:sz w:val="12"/>
      <w:szCs w:val="20"/>
    </w:rPr>
  </w:style>
  <w:style w:type="paragraph" w:customStyle="1" w:styleId="Deed1">
    <w:name w:val="Deed 1"/>
    <w:basedOn w:val="Normal"/>
    <w:uiPriority w:val="3"/>
    <w:qFormat/>
    <w:rsid w:val="00492C53"/>
    <w:pPr>
      <w:numPr>
        <w:numId w:val="3"/>
      </w:numPr>
      <w:spacing w:after="240"/>
      <w:outlineLvl w:val="0"/>
    </w:pPr>
  </w:style>
  <w:style w:type="paragraph" w:customStyle="1" w:styleId="Legal1">
    <w:name w:val="Legal 1"/>
    <w:basedOn w:val="Normal"/>
    <w:next w:val="Legal2"/>
    <w:link w:val="Legal1Char"/>
    <w:uiPriority w:val="10"/>
    <w:qFormat/>
    <w:rsid w:val="00386F5C"/>
    <w:pPr>
      <w:numPr>
        <w:numId w:val="4"/>
      </w:numPr>
      <w:spacing w:before="360" w:after="120"/>
      <w:outlineLvl w:val="0"/>
    </w:pPr>
    <w:rPr>
      <w:b/>
      <w:color w:val="000000"/>
      <w:szCs w:val="20"/>
      <w:lang w:eastAsia="en-NZ"/>
    </w:rPr>
  </w:style>
  <w:style w:type="paragraph" w:customStyle="1" w:styleId="Deed2">
    <w:name w:val="Deed 2"/>
    <w:basedOn w:val="Normal"/>
    <w:uiPriority w:val="4"/>
    <w:qFormat/>
    <w:rsid w:val="00492C53"/>
    <w:pPr>
      <w:numPr>
        <w:ilvl w:val="1"/>
        <w:numId w:val="3"/>
      </w:numPr>
      <w:spacing w:after="240"/>
      <w:outlineLvl w:val="1"/>
    </w:pPr>
  </w:style>
  <w:style w:type="paragraph" w:customStyle="1" w:styleId="Deed3">
    <w:name w:val="Deed 3"/>
    <w:basedOn w:val="Normal"/>
    <w:uiPriority w:val="5"/>
    <w:qFormat/>
    <w:rsid w:val="00492C53"/>
    <w:pPr>
      <w:numPr>
        <w:ilvl w:val="2"/>
        <w:numId w:val="3"/>
      </w:numPr>
      <w:spacing w:after="240"/>
      <w:outlineLvl w:val="2"/>
    </w:pPr>
  </w:style>
  <w:style w:type="paragraph" w:customStyle="1" w:styleId="Deed4">
    <w:name w:val="Deed 4"/>
    <w:basedOn w:val="Normal"/>
    <w:uiPriority w:val="6"/>
    <w:qFormat/>
    <w:rsid w:val="00492C53"/>
    <w:pPr>
      <w:numPr>
        <w:ilvl w:val="3"/>
        <w:numId w:val="3"/>
      </w:numPr>
      <w:tabs>
        <w:tab w:val="left" w:pos="2835"/>
      </w:tabs>
      <w:spacing w:after="240"/>
      <w:outlineLvl w:val="3"/>
    </w:pPr>
  </w:style>
  <w:style w:type="paragraph" w:customStyle="1" w:styleId="Deed5">
    <w:name w:val="Deed 5"/>
    <w:basedOn w:val="Normal"/>
    <w:rsid w:val="00622B5C"/>
    <w:pPr>
      <w:numPr>
        <w:ilvl w:val="4"/>
        <w:numId w:val="2"/>
      </w:numPr>
      <w:outlineLvl w:val="4"/>
    </w:pPr>
  </w:style>
  <w:style w:type="paragraph" w:customStyle="1" w:styleId="Legal2">
    <w:name w:val="Legal 2"/>
    <w:basedOn w:val="Normal"/>
    <w:link w:val="Legal2Char"/>
    <w:uiPriority w:val="11"/>
    <w:qFormat/>
    <w:rsid w:val="006A755A"/>
    <w:pPr>
      <w:numPr>
        <w:ilvl w:val="1"/>
        <w:numId w:val="4"/>
      </w:numPr>
      <w:spacing w:after="240"/>
      <w:outlineLvl w:val="1"/>
    </w:pPr>
    <w:rPr>
      <w:lang w:eastAsia="en-NZ"/>
    </w:rPr>
  </w:style>
  <w:style w:type="paragraph" w:customStyle="1" w:styleId="Legal3">
    <w:name w:val="Legal 3"/>
    <w:basedOn w:val="Normal"/>
    <w:link w:val="Legal3Char"/>
    <w:uiPriority w:val="12"/>
    <w:qFormat/>
    <w:rsid w:val="006A755A"/>
    <w:pPr>
      <w:numPr>
        <w:ilvl w:val="2"/>
        <w:numId w:val="4"/>
      </w:numPr>
      <w:spacing w:after="240"/>
      <w:outlineLvl w:val="2"/>
    </w:pPr>
  </w:style>
  <w:style w:type="paragraph" w:customStyle="1" w:styleId="Legal4">
    <w:name w:val="Legal 4"/>
    <w:basedOn w:val="Normal"/>
    <w:link w:val="Legal4Char"/>
    <w:uiPriority w:val="13"/>
    <w:qFormat/>
    <w:rsid w:val="006A755A"/>
    <w:pPr>
      <w:numPr>
        <w:ilvl w:val="3"/>
        <w:numId w:val="4"/>
      </w:numPr>
      <w:tabs>
        <w:tab w:val="clear" w:pos="2268"/>
        <w:tab w:val="left" w:pos="1985"/>
      </w:tabs>
      <w:spacing w:after="240"/>
      <w:ind w:left="1984" w:hanging="544"/>
      <w:outlineLvl w:val="3"/>
    </w:pPr>
    <w:rPr>
      <w:lang w:eastAsia="en-NZ"/>
    </w:rPr>
  </w:style>
  <w:style w:type="paragraph" w:customStyle="1" w:styleId="Legal5">
    <w:name w:val="Legal 5"/>
    <w:basedOn w:val="Normal"/>
    <w:link w:val="Legal5Char"/>
    <w:rsid w:val="00622B5C"/>
    <w:pPr>
      <w:keepNext/>
      <w:outlineLvl w:val="4"/>
    </w:pPr>
  </w:style>
  <w:style w:type="paragraph" w:customStyle="1" w:styleId="Outline">
    <w:name w:val="Outline"/>
    <w:basedOn w:val="Normal"/>
    <w:link w:val="OutlineChar"/>
    <w:rsid w:val="009F11A6"/>
    <w:pPr>
      <w:numPr>
        <w:numId w:val="1"/>
      </w:numPr>
    </w:pPr>
  </w:style>
  <w:style w:type="character" w:customStyle="1" w:styleId="OutlineChar">
    <w:name w:val="Outline Char"/>
    <w:basedOn w:val="DefaultParagraphFont"/>
    <w:link w:val="Outline"/>
    <w:rsid w:val="009F11A6"/>
    <w:rPr>
      <w:rFonts w:ascii="Arial" w:hAnsi="Arial"/>
      <w:szCs w:val="24"/>
      <w:lang w:eastAsia="en-GB"/>
    </w:rPr>
  </w:style>
  <w:style w:type="paragraph" w:styleId="Quote">
    <w:name w:val="Quote"/>
    <w:basedOn w:val="Normal"/>
    <w:next w:val="Normal"/>
    <w:link w:val="QuoteChar"/>
    <w:uiPriority w:val="29"/>
    <w:rsid w:val="00622B5C"/>
    <w:rPr>
      <w:i/>
      <w:iCs/>
      <w:color w:val="000000" w:themeColor="text1"/>
    </w:rPr>
  </w:style>
  <w:style w:type="character" w:customStyle="1" w:styleId="QuoteChar">
    <w:name w:val="Quote Char"/>
    <w:basedOn w:val="DefaultParagraphFont"/>
    <w:link w:val="Quote"/>
    <w:uiPriority w:val="29"/>
    <w:rsid w:val="00622B5C"/>
    <w:rPr>
      <w:rFonts w:ascii="MetaNormalLF-Roman" w:hAnsi="MetaNormalLF-Roman"/>
      <w:i/>
      <w:iCs/>
      <w:color w:val="000000" w:themeColor="text1"/>
      <w:szCs w:val="24"/>
      <w:lang w:eastAsia="en-GB"/>
    </w:rPr>
  </w:style>
  <w:style w:type="paragraph" w:customStyle="1" w:styleId="Sch1">
    <w:name w:val="Sch 1"/>
    <w:basedOn w:val="ListParagraph"/>
    <w:link w:val="Sch1Char"/>
    <w:uiPriority w:val="15"/>
    <w:qFormat/>
    <w:rsid w:val="00021A8C"/>
    <w:pPr>
      <w:numPr>
        <w:numId w:val="5"/>
      </w:numPr>
      <w:spacing w:before="360" w:after="120"/>
      <w:contextualSpacing w:val="0"/>
    </w:pPr>
    <w:rPr>
      <w:b/>
    </w:rPr>
  </w:style>
  <w:style w:type="character" w:customStyle="1" w:styleId="Sch1Char">
    <w:name w:val="Sch 1 Char"/>
    <w:basedOn w:val="DefaultParagraphFont"/>
    <w:link w:val="Sch1"/>
    <w:uiPriority w:val="15"/>
    <w:rsid w:val="00021A8C"/>
    <w:rPr>
      <w:rFonts w:ascii="Arial" w:hAnsi="Arial"/>
      <w:b/>
      <w:szCs w:val="24"/>
      <w:lang w:eastAsia="en-GB"/>
    </w:rPr>
  </w:style>
  <w:style w:type="paragraph" w:customStyle="1" w:styleId="Sch2">
    <w:name w:val="Sch 2"/>
    <w:basedOn w:val="Sch1"/>
    <w:link w:val="Sch2Char"/>
    <w:uiPriority w:val="16"/>
    <w:qFormat/>
    <w:rsid w:val="00021A8C"/>
    <w:pPr>
      <w:numPr>
        <w:ilvl w:val="1"/>
      </w:numPr>
      <w:spacing w:before="0" w:after="240"/>
    </w:pPr>
    <w:rPr>
      <w:b w:val="0"/>
    </w:rPr>
  </w:style>
  <w:style w:type="character" w:customStyle="1" w:styleId="Sch2Char">
    <w:name w:val="Sch 2 Char"/>
    <w:basedOn w:val="Sch1Char"/>
    <w:link w:val="Sch2"/>
    <w:uiPriority w:val="16"/>
    <w:rsid w:val="00021A8C"/>
    <w:rPr>
      <w:rFonts w:ascii="Arial" w:hAnsi="Arial"/>
      <w:b w:val="0"/>
      <w:szCs w:val="24"/>
      <w:lang w:eastAsia="en-GB"/>
    </w:rPr>
  </w:style>
  <w:style w:type="paragraph" w:customStyle="1" w:styleId="Sch3">
    <w:name w:val="Sch 3"/>
    <w:basedOn w:val="Sch2"/>
    <w:link w:val="Sch3Char"/>
    <w:uiPriority w:val="17"/>
    <w:qFormat/>
    <w:rsid w:val="00021A8C"/>
    <w:pPr>
      <w:numPr>
        <w:ilvl w:val="2"/>
      </w:numPr>
      <w:tabs>
        <w:tab w:val="left" w:pos="1560"/>
      </w:tabs>
    </w:pPr>
  </w:style>
  <w:style w:type="character" w:customStyle="1" w:styleId="Sch3Char">
    <w:name w:val="Sch 3 Char"/>
    <w:basedOn w:val="Sch2Char"/>
    <w:link w:val="Sch3"/>
    <w:uiPriority w:val="17"/>
    <w:rsid w:val="00021A8C"/>
    <w:rPr>
      <w:rFonts w:ascii="Arial" w:hAnsi="Arial"/>
      <w:b w:val="0"/>
      <w:szCs w:val="24"/>
      <w:lang w:eastAsia="en-GB"/>
    </w:rPr>
  </w:style>
  <w:style w:type="paragraph" w:customStyle="1" w:styleId="Sch4">
    <w:name w:val="Sch 4"/>
    <w:basedOn w:val="Sch3"/>
    <w:link w:val="Sch4Char"/>
    <w:uiPriority w:val="18"/>
    <w:qFormat/>
    <w:rsid w:val="008F15ED"/>
    <w:pPr>
      <w:numPr>
        <w:ilvl w:val="3"/>
        <w:numId w:val="7"/>
      </w:numPr>
      <w:tabs>
        <w:tab w:val="clear" w:pos="1560"/>
        <w:tab w:val="clear" w:pos="2268"/>
        <w:tab w:val="left" w:pos="1985"/>
      </w:tabs>
      <w:ind w:left="1984" w:hanging="544"/>
    </w:pPr>
    <w:rPr>
      <w:rFonts w:cs="Arial"/>
    </w:rPr>
  </w:style>
  <w:style w:type="character" w:customStyle="1" w:styleId="Sch4Char">
    <w:name w:val="Sch 4 Char"/>
    <w:basedOn w:val="Sch3Char"/>
    <w:link w:val="Sch4"/>
    <w:uiPriority w:val="18"/>
    <w:rsid w:val="008F15ED"/>
    <w:rPr>
      <w:rFonts w:ascii="Arial" w:hAnsi="Arial" w:cs="Arial"/>
      <w:b w:val="0"/>
      <w:szCs w:val="24"/>
      <w:lang w:eastAsia="en-GB"/>
    </w:rPr>
  </w:style>
  <w:style w:type="paragraph" w:customStyle="1" w:styleId="Sch5">
    <w:name w:val="Sch 5"/>
    <w:basedOn w:val="Sch4"/>
    <w:link w:val="Sch5Char"/>
    <w:rsid w:val="00130EB1"/>
    <w:pPr>
      <w:tabs>
        <w:tab w:val="left" w:pos="3261"/>
      </w:tabs>
      <w:ind w:left="0" w:firstLine="0"/>
    </w:pPr>
  </w:style>
  <w:style w:type="character" w:customStyle="1" w:styleId="Sch5Char">
    <w:name w:val="Sch 5 Char"/>
    <w:basedOn w:val="Sch4Char"/>
    <w:link w:val="Sch5"/>
    <w:rsid w:val="00130EB1"/>
    <w:rPr>
      <w:rFonts w:ascii="Arial" w:hAnsi="Arial" w:cs="Arial"/>
      <w:b w:val="0"/>
      <w:szCs w:val="24"/>
      <w:lang w:eastAsia="en-GB"/>
    </w:rPr>
  </w:style>
  <w:style w:type="character" w:customStyle="1" w:styleId="Legal1Char">
    <w:name w:val="Legal 1 Char"/>
    <w:basedOn w:val="DefaultParagraphFont"/>
    <w:link w:val="Legal1"/>
    <w:uiPriority w:val="10"/>
    <w:rsid w:val="00386F5C"/>
    <w:rPr>
      <w:rFonts w:ascii="Arial" w:hAnsi="Arial"/>
      <w:b/>
      <w:color w:val="000000"/>
    </w:rPr>
  </w:style>
  <w:style w:type="character" w:customStyle="1" w:styleId="Legal2Char">
    <w:name w:val="Legal 2 Char"/>
    <w:basedOn w:val="DefaultParagraphFont"/>
    <w:link w:val="Legal2"/>
    <w:uiPriority w:val="11"/>
    <w:rsid w:val="006A755A"/>
    <w:rPr>
      <w:rFonts w:ascii="Arial" w:hAnsi="Arial"/>
      <w:szCs w:val="24"/>
    </w:rPr>
  </w:style>
  <w:style w:type="character" w:customStyle="1" w:styleId="Legal3Char">
    <w:name w:val="Legal 3 Char"/>
    <w:basedOn w:val="DefaultParagraphFont"/>
    <w:link w:val="Legal3"/>
    <w:uiPriority w:val="12"/>
    <w:rsid w:val="006A755A"/>
    <w:rPr>
      <w:rFonts w:ascii="Arial" w:hAnsi="Arial"/>
      <w:szCs w:val="24"/>
      <w:lang w:eastAsia="en-GB"/>
    </w:rPr>
  </w:style>
  <w:style w:type="character" w:customStyle="1" w:styleId="Legal4Char">
    <w:name w:val="Legal 4 Char"/>
    <w:basedOn w:val="DefaultParagraphFont"/>
    <w:link w:val="Legal4"/>
    <w:uiPriority w:val="13"/>
    <w:rsid w:val="006A755A"/>
    <w:rPr>
      <w:rFonts w:ascii="Arial" w:hAnsi="Arial"/>
      <w:szCs w:val="24"/>
    </w:rPr>
  </w:style>
  <w:style w:type="character" w:customStyle="1" w:styleId="Legal5Char">
    <w:name w:val="Legal 5 Char"/>
    <w:basedOn w:val="DefaultParagraphFont"/>
    <w:link w:val="Legal5"/>
    <w:rsid w:val="00622B5C"/>
    <w:rPr>
      <w:rFonts w:ascii="MetaNormalLF-Roman" w:hAnsi="MetaNormalLF-Roman"/>
      <w:szCs w:val="24"/>
      <w:lang w:eastAsia="en-GB"/>
    </w:rPr>
  </w:style>
  <w:style w:type="paragraph" w:styleId="ListParagraph">
    <w:name w:val="List Paragraph"/>
    <w:basedOn w:val="Normal"/>
    <w:uiPriority w:val="34"/>
    <w:rsid w:val="00C61C42"/>
    <w:pPr>
      <w:ind w:left="720"/>
      <w:contextualSpacing/>
    </w:pPr>
  </w:style>
  <w:style w:type="paragraph" w:styleId="BalloonText">
    <w:name w:val="Balloon Text"/>
    <w:basedOn w:val="Normal"/>
    <w:link w:val="BalloonTextChar"/>
    <w:uiPriority w:val="99"/>
    <w:rsid w:val="00347A9B"/>
    <w:rPr>
      <w:rFonts w:ascii="Tahoma" w:hAnsi="Tahoma" w:cs="Tahoma"/>
      <w:sz w:val="16"/>
      <w:szCs w:val="16"/>
    </w:rPr>
  </w:style>
  <w:style w:type="character" w:customStyle="1" w:styleId="BalloonTextChar">
    <w:name w:val="Balloon Text Char"/>
    <w:basedOn w:val="DefaultParagraphFont"/>
    <w:link w:val="BalloonText"/>
    <w:uiPriority w:val="99"/>
    <w:rsid w:val="00347A9B"/>
    <w:rPr>
      <w:rFonts w:ascii="Tahoma" w:hAnsi="Tahoma" w:cs="Tahoma"/>
      <w:sz w:val="16"/>
      <w:szCs w:val="16"/>
      <w:lang w:eastAsia="en-GB"/>
    </w:rPr>
  </w:style>
  <w:style w:type="table" w:styleId="TableGrid">
    <w:name w:val="Table Grid"/>
    <w:basedOn w:val="TableNormal"/>
    <w:rsid w:val="008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74A2B"/>
    <w:rPr>
      <w:rFonts w:ascii="MetaNormalLF-Roman" w:hAnsi="MetaNormalLF-Roman"/>
      <w:color w:val="000000"/>
      <w:sz w:val="12"/>
    </w:rPr>
  </w:style>
  <w:style w:type="paragraph" w:customStyle="1" w:styleId="SchHeading">
    <w:name w:val="Sch Heading"/>
    <w:basedOn w:val="Heading1"/>
    <w:link w:val="SchHeadingChar"/>
    <w:uiPriority w:val="14"/>
    <w:qFormat/>
    <w:rsid w:val="00021A8C"/>
    <w:rPr>
      <w:rFonts w:ascii="MetaNormalLF-Roman" w:hAnsi="MetaNormalLF-Roman"/>
      <w:sz w:val="24"/>
      <w:szCs w:val="22"/>
    </w:rPr>
  </w:style>
  <w:style w:type="character" w:customStyle="1" w:styleId="SchHeadingChar">
    <w:name w:val="Sch Heading Char"/>
    <w:basedOn w:val="Heading1Char"/>
    <w:link w:val="SchHeading"/>
    <w:uiPriority w:val="14"/>
    <w:rsid w:val="00021A8C"/>
    <w:rPr>
      <w:rFonts w:ascii="MetaNormalLF-Roman" w:hAnsi="MetaNormalLF-Roman" w:cs="Arial"/>
      <w:b/>
      <w:caps/>
      <w:color w:val="000000"/>
      <w:kern w:val="28"/>
      <w:sz w:val="24"/>
      <w:szCs w:val="22"/>
    </w:rPr>
  </w:style>
  <w:style w:type="character" w:customStyle="1" w:styleId="Heading1Char">
    <w:name w:val="Heading 1 Char"/>
    <w:basedOn w:val="DefaultParagraphFont"/>
    <w:link w:val="Heading1"/>
    <w:uiPriority w:val="7"/>
    <w:rsid w:val="00492C53"/>
    <w:rPr>
      <w:rFonts w:ascii="Arial" w:hAnsi="Arial" w:cs="Arial"/>
      <w:b/>
      <w:caps/>
      <w:color w:val="000000"/>
    </w:rPr>
  </w:style>
  <w:style w:type="paragraph" w:customStyle="1" w:styleId="Bulletpoints">
    <w:name w:val="Bullet points"/>
    <w:basedOn w:val="Normal"/>
    <w:uiPriority w:val="1"/>
    <w:qFormat/>
    <w:rsid w:val="00021A8C"/>
    <w:pPr>
      <w:numPr>
        <w:numId w:val="6"/>
      </w:numPr>
      <w:spacing w:after="120"/>
    </w:pPr>
  </w:style>
  <w:style w:type="paragraph" w:customStyle="1" w:styleId="TableContent">
    <w:name w:val="Table Content"/>
    <w:basedOn w:val="Normal"/>
    <w:rsid w:val="003869F2"/>
    <w:pPr>
      <w:spacing w:after="120"/>
    </w:pPr>
    <w:rPr>
      <w:rFonts w:cs="Arial"/>
      <w:sz w:val="18"/>
    </w:rPr>
  </w:style>
  <w:style w:type="character" w:styleId="CommentReference">
    <w:name w:val="annotation reference"/>
    <w:basedOn w:val="DefaultParagraphFont"/>
    <w:uiPriority w:val="99"/>
    <w:rsid w:val="003C35BD"/>
    <w:rPr>
      <w:sz w:val="16"/>
      <w:szCs w:val="16"/>
    </w:rPr>
  </w:style>
  <w:style w:type="paragraph" w:styleId="CommentText">
    <w:name w:val="annotation text"/>
    <w:basedOn w:val="Normal"/>
    <w:link w:val="CommentTextChar"/>
    <w:uiPriority w:val="99"/>
    <w:rsid w:val="003C35BD"/>
    <w:rPr>
      <w:szCs w:val="20"/>
    </w:rPr>
  </w:style>
  <w:style w:type="character" w:customStyle="1" w:styleId="CommentTextChar">
    <w:name w:val="Comment Text Char"/>
    <w:basedOn w:val="DefaultParagraphFont"/>
    <w:link w:val="CommentText"/>
    <w:uiPriority w:val="99"/>
    <w:rsid w:val="003C35BD"/>
    <w:rPr>
      <w:rFonts w:ascii="Arial" w:hAnsi="Arial"/>
      <w:lang w:eastAsia="en-GB"/>
    </w:rPr>
  </w:style>
  <w:style w:type="paragraph" w:styleId="CommentSubject">
    <w:name w:val="annotation subject"/>
    <w:basedOn w:val="CommentText"/>
    <w:next w:val="CommentText"/>
    <w:link w:val="CommentSubjectChar"/>
    <w:uiPriority w:val="99"/>
    <w:rsid w:val="003C35BD"/>
    <w:rPr>
      <w:b/>
      <w:bCs/>
    </w:rPr>
  </w:style>
  <w:style w:type="character" w:customStyle="1" w:styleId="CommentSubjectChar">
    <w:name w:val="Comment Subject Char"/>
    <w:basedOn w:val="CommentTextChar"/>
    <w:link w:val="CommentSubject"/>
    <w:uiPriority w:val="99"/>
    <w:rsid w:val="003C35BD"/>
    <w:rPr>
      <w:rFonts w:ascii="Arial" w:hAnsi="Arial"/>
      <w:b/>
      <w:bCs/>
      <w:lang w:eastAsia="en-GB"/>
    </w:rPr>
  </w:style>
  <w:style w:type="character" w:styleId="Hyperlink">
    <w:name w:val="Hyperlink"/>
    <w:basedOn w:val="DefaultParagraphFont"/>
    <w:rsid w:val="00EC66F6"/>
    <w:rPr>
      <w:color w:val="0000FF" w:themeColor="hyperlink"/>
      <w:u w:val="single"/>
    </w:rPr>
  </w:style>
  <w:style w:type="character" w:customStyle="1" w:styleId="FooterChar">
    <w:name w:val="Footer Char"/>
    <w:link w:val="Footer"/>
    <w:uiPriority w:val="99"/>
    <w:rsid w:val="00AA10BA"/>
    <w:rPr>
      <w:rFonts w:ascii="Arial" w:hAnsi="Arial"/>
      <w:sz w:val="12"/>
      <w:lang w:eastAsia="en-GB"/>
    </w:rPr>
  </w:style>
  <w:style w:type="paragraph" w:styleId="NoSpacing">
    <w:name w:val="No Spacing"/>
    <w:uiPriority w:val="1"/>
    <w:rsid w:val="00AA10BA"/>
    <w:rPr>
      <w:sz w:val="22"/>
      <w:szCs w:val="22"/>
    </w:rPr>
  </w:style>
  <w:style w:type="character" w:customStyle="1" w:styleId="Heading2Char">
    <w:name w:val="Heading 2 Char"/>
    <w:link w:val="Heading2"/>
    <w:uiPriority w:val="8"/>
    <w:rsid w:val="00AA10BA"/>
    <w:rPr>
      <w:rFonts w:ascii="Arial" w:hAnsi="Arial"/>
      <w:b/>
      <w:snapToGrid w:val="0"/>
    </w:rPr>
  </w:style>
  <w:style w:type="character" w:customStyle="1" w:styleId="Heading3Char">
    <w:name w:val="Heading 3 Char"/>
    <w:link w:val="Heading3"/>
    <w:uiPriority w:val="9"/>
    <w:rsid w:val="00AA10BA"/>
    <w:rPr>
      <w:rFonts w:ascii="Arial" w:hAnsi="Arial"/>
      <w:i/>
      <w:szCs w:val="24"/>
      <w:lang w:eastAsia="en-GB"/>
    </w:rPr>
  </w:style>
  <w:style w:type="paragraph" w:styleId="NormalWeb">
    <w:name w:val="Normal (Web)"/>
    <w:basedOn w:val="Normal"/>
    <w:uiPriority w:val="99"/>
    <w:unhideWhenUsed/>
    <w:rsid w:val="00AA10BA"/>
    <w:pPr>
      <w:spacing w:after="240"/>
    </w:pPr>
    <w:rPr>
      <w:rFonts w:ascii="Times New Roman" w:hAnsi="Times New Roman"/>
      <w:sz w:val="24"/>
    </w:rPr>
  </w:style>
  <w:style w:type="paragraph" w:styleId="Revision">
    <w:name w:val="Revision"/>
    <w:hidden/>
    <w:uiPriority w:val="99"/>
    <w:semiHidden/>
    <w:rsid w:val="00435B32"/>
    <w:rPr>
      <w:rFonts w:ascii="Arial" w:hAnsi="Arial"/>
      <w:szCs w:val="24"/>
      <w:lang w:eastAsia="en-GB"/>
    </w:rPr>
  </w:style>
  <w:style w:type="character" w:customStyle="1" w:styleId="Heading4Char">
    <w:name w:val="Heading 4 Char"/>
    <w:basedOn w:val="DefaultParagraphFont"/>
    <w:link w:val="Heading4"/>
    <w:uiPriority w:val="1"/>
    <w:rsid w:val="007A0FA9"/>
    <w:rPr>
      <w:rFonts w:ascii="Arial" w:hAnsi="Arial"/>
      <w:sz w:val="22"/>
      <w:szCs w:val="22"/>
    </w:rPr>
  </w:style>
  <w:style w:type="character" w:customStyle="1" w:styleId="Heading5Char">
    <w:name w:val="Heading 5 Char"/>
    <w:basedOn w:val="DefaultParagraphFont"/>
    <w:link w:val="Heading5"/>
    <w:uiPriority w:val="1"/>
    <w:rsid w:val="007A0FA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7c8ef1-d30a-4213-b9e9-e4239231881e" xsi:nil="true"/>
    <lcf76f155ced4ddcb4097134ff3c332f xmlns="146681a9-88d1-4f4a-bb63-2f6618cdc4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11A82B0626A46BF3D63E7C66E5D13" ma:contentTypeVersion="18" ma:contentTypeDescription="Create a new document." ma:contentTypeScope="" ma:versionID="89e74619a1f1d6d465c1de7172d0b113">
  <xsd:schema xmlns:xsd="http://www.w3.org/2001/XMLSchema" xmlns:xs="http://www.w3.org/2001/XMLSchema" xmlns:p="http://schemas.microsoft.com/office/2006/metadata/properties" xmlns:ns2="e07c8ef1-d30a-4213-b9e9-e4239231881e" xmlns:ns3="146681a9-88d1-4f4a-bb63-2f6618cdc4a4" targetNamespace="http://schemas.microsoft.com/office/2006/metadata/properties" ma:root="true" ma:fieldsID="567e1f958d4cbc83540304299717ff2c" ns2:_="" ns3:_="">
    <xsd:import namespace="e07c8ef1-d30a-4213-b9e9-e4239231881e"/>
    <xsd:import namespace="146681a9-88d1-4f4a-bb63-2f6618cdc4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8ef1-d30a-4213-b9e9-e42392318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9c4c6-2199-40e5-a967-72677f83045e}" ma:internalName="TaxCatchAll" ma:showField="CatchAllData" ma:web="e07c8ef1-d30a-4213-b9e9-e42392318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681a9-88d1-4f4a-bb63-2f6618cdc4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d6cfa3-62a0-4fda-8fe2-fa11d7abe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8627-8EB1-464A-B2CD-B6E4857DE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553A4-8E5B-4916-B3DA-DAF80205221E}">
  <ds:schemaRefs>
    <ds:schemaRef ds:uri="http://schemas.microsoft.com/sharepoint/v3/contenttype/forms"/>
  </ds:schemaRefs>
</ds:datastoreItem>
</file>

<file path=customXml/itemProps3.xml><?xml version="1.0" encoding="utf-8"?>
<ds:datastoreItem xmlns:ds="http://schemas.openxmlformats.org/officeDocument/2006/customXml" ds:itemID="{C19664DF-2867-4F6C-B572-8AF18B1C2A54}"/>
</file>

<file path=customXml/itemProps4.xml><?xml version="1.0" encoding="utf-8"?>
<ds:datastoreItem xmlns:ds="http://schemas.openxmlformats.org/officeDocument/2006/customXml" ds:itemID="{AF763751-935B-4C2F-B4F6-A40E34FB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2916</Words>
  <Characters>14258</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Document - dotm</vt:lpstr>
    </vt:vector>
  </TitlesOfParts>
  <Company>Duncan Cotterill</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dotm</dc:title>
  <dc:subject>dotm</dc:subject>
  <dc:creator>Duncan Cotterill</dc:creator>
  <cp:keywords/>
  <dc:description/>
  <cp:lastModifiedBy>Jane Diver</cp:lastModifiedBy>
  <cp:revision>5</cp:revision>
  <cp:lastPrinted>2015-11-10T23:35:00Z</cp:lastPrinted>
  <dcterms:created xsi:type="dcterms:W3CDTF">2017-06-01T04:18:00Z</dcterms:created>
  <dcterms:modified xsi:type="dcterms:W3CDTF">2020-05-25T02:11:00Z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6334482_1</vt:lpwstr>
  </property>
  <property fmtid="{D5CDD505-2E9C-101B-9397-08002B2CF9AE}" pid="3" name="ContentTypeId">
    <vt:lpwstr>0x010100AC511A82B0626A46BF3D63E7C66E5D13</vt:lpwstr>
  </property>
</Properties>
</file>